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1204"/>
        <w:gridCol w:w="9570"/>
      </w:tblGrid>
      <w:tr w:rsidR="009B0E44" w:rsidRPr="00E96C23" w14:paraId="16BCA03B" w14:textId="77777777" w:rsidTr="008A332A">
        <w:trPr>
          <w:cantSplit/>
          <w:jc w:val="center"/>
        </w:trPr>
        <w:tc>
          <w:tcPr>
            <w:tcW w:w="1204" w:type="dxa"/>
          </w:tcPr>
          <w:p w14:paraId="02A1E0F8" w14:textId="77777777" w:rsidR="009B0E44" w:rsidRDefault="009B0E44" w:rsidP="008A332A"/>
          <w:bookmarkStart w:id="0" w:name="_MON_1505818160"/>
          <w:bookmarkEnd w:id="0"/>
          <w:p w14:paraId="174034E1" w14:textId="77777777" w:rsidR="009B0E44" w:rsidRDefault="00AA6561" w:rsidP="008A332A">
            <w:r>
              <w:rPr>
                <w:noProof/>
              </w:rPr>
              <w:object w:dxaOrig="1040" w:dyaOrig="1275" w14:anchorId="19127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5pt;height:1in;mso-width-percent:0;mso-height-percent:0;mso-width-percent:0;mso-height-percent:0" o:ole="" fillcolor="window">
                  <v:imagedata r:id="rId8" o:title=""/>
                </v:shape>
                <o:OLEObject Type="Embed" ProgID="Word.Picture.8" ShapeID="_x0000_i1025" DrawAspect="Content" ObjectID="_1839522501" r:id="rId9"/>
              </w:object>
            </w:r>
          </w:p>
        </w:tc>
        <w:tc>
          <w:tcPr>
            <w:tcW w:w="9570" w:type="dxa"/>
          </w:tcPr>
          <w:p w14:paraId="15396AB8" w14:textId="1AF20F0D" w:rsidR="009B0E44" w:rsidRPr="00054EE4" w:rsidRDefault="009B0E44" w:rsidP="0053557A">
            <w:pPr>
              <w:rPr>
                <w:rFonts w:ascii="Times New Roman" w:hAnsi="Times New Roman"/>
                <w:b/>
                <w:bCs/>
                <w:color w:val="808080"/>
                <w:sz w:val="52"/>
              </w:rPr>
            </w:pPr>
            <w:r>
              <w:rPr>
                <w:rFonts w:ascii="Times New Roman" w:hAnsi="Times New Roman"/>
                <w:b/>
                <w:color w:val="808080"/>
                <w:sz w:val="52"/>
              </w:rPr>
              <w:t xml:space="preserve">    </w:t>
            </w:r>
            <w:r w:rsidRPr="00054EE4">
              <w:rPr>
                <w:rFonts w:ascii="Times New Roman" w:hAnsi="Times New Roman"/>
                <w:b/>
                <w:color w:val="808080"/>
                <w:sz w:val="52"/>
              </w:rPr>
              <w:t xml:space="preserve">LILLESAND KOMMUNE         </w:t>
            </w:r>
          </w:p>
          <w:p w14:paraId="56BFCA31" w14:textId="2DE30065" w:rsidR="009B0E44" w:rsidRPr="00E96C23" w:rsidRDefault="009B0E44" w:rsidP="0053557A">
            <w:pPr>
              <w:rPr>
                <w:color w:val="808080"/>
                <w:sz w:val="52"/>
              </w:rPr>
            </w:pPr>
            <w:r>
              <w:rPr>
                <w:b/>
                <w:color w:val="808080"/>
              </w:rPr>
              <w:fldChar w:fldCharType="begin"/>
            </w:r>
            <w:r>
              <w:rPr>
                <w:color w:val="808080"/>
              </w:rPr>
              <w:instrText xml:space="preserve"> USERADDRESS  \* MERGEFORMAT </w:instrText>
            </w:r>
            <w:r>
              <w:rPr>
                <w:b/>
                <w:color w:val="808080"/>
              </w:rPr>
              <w:fldChar w:fldCharType="end"/>
            </w:r>
          </w:p>
        </w:tc>
      </w:tr>
    </w:tbl>
    <w:p w14:paraId="11084E35" w14:textId="5FA6F236" w:rsidR="00054486" w:rsidRDefault="00054486" w:rsidP="00C70EDF">
      <w:pPr>
        <w:pStyle w:val="Style1"/>
        <w:jc w:val="center"/>
        <w:rPr>
          <w:rFonts w:ascii="Calibri" w:hAnsi="Calibri"/>
        </w:rPr>
      </w:pPr>
    </w:p>
    <w:p w14:paraId="06AD042D" w14:textId="77777777" w:rsidR="009B23F0" w:rsidRDefault="009B23F0" w:rsidP="00C70EDF">
      <w:pPr>
        <w:pStyle w:val="Style1"/>
        <w:jc w:val="center"/>
        <w:rPr>
          <w:rFonts w:ascii="Calibri" w:hAnsi="Calibri"/>
        </w:rPr>
      </w:pPr>
    </w:p>
    <w:p w14:paraId="3685D950" w14:textId="77777777" w:rsidR="009B23F0" w:rsidRPr="009B137E" w:rsidRDefault="009B23F0" w:rsidP="00C70EDF">
      <w:pPr>
        <w:pStyle w:val="Style1"/>
        <w:jc w:val="center"/>
        <w:rPr>
          <w:rFonts w:ascii="Calibri" w:hAnsi="Calibri"/>
        </w:rPr>
      </w:pPr>
    </w:p>
    <w:p w14:paraId="47EE96EC" w14:textId="5D0EEE27" w:rsidR="00C70EDF" w:rsidRPr="00BC324D" w:rsidRDefault="00C70EDF" w:rsidP="00C70EDF">
      <w:pPr>
        <w:pStyle w:val="Ingenmellomrom"/>
        <w:spacing w:before="40" w:after="40"/>
        <w:jc w:val="center"/>
        <w:rPr>
          <w:caps/>
          <w:sz w:val="36"/>
          <w:szCs w:val="28"/>
          <w:lang w:val="nb-NO"/>
        </w:rPr>
      </w:pPr>
      <w:r w:rsidRPr="009B137E">
        <w:rPr>
          <w:b/>
          <w:caps/>
          <w:sz w:val="40"/>
          <w:szCs w:val="28"/>
          <w:lang w:val="nb-NO"/>
        </w:rPr>
        <w:t xml:space="preserve">Standard rammeavtale </w:t>
      </w:r>
      <w:r w:rsidR="00275960">
        <w:rPr>
          <w:b/>
          <w:caps/>
          <w:sz w:val="40"/>
          <w:szCs w:val="28"/>
          <w:lang w:val="nb-NO"/>
        </w:rPr>
        <w:t>for tjenestekjøp</w:t>
      </w:r>
    </w:p>
    <w:p w14:paraId="2720B2CE" w14:textId="5BDE76DE" w:rsidR="00C70EDF" w:rsidRPr="009B137E" w:rsidRDefault="00C70EDF" w:rsidP="00C70EDF">
      <w:pPr>
        <w:pStyle w:val="Ingenmellomrom"/>
        <w:spacing w:before="80" w:after="40"/>
        <w:jc w:val="center"/>
        <w:rPr>
          <w:caps/>
          <w:sz w:val="36"/>
          <w:szCs w:val="24"/>
          <w:highlight w:val="yellow"/>
          <w:lang w:val="nb-NO"/>
        </w:rPr>
      </w:pPr>
    </w:p>
    <w:p w14:paraId="2C783EDC" w14:textId="77777777" w:rsidR="00054486" w:rsidRDefault="00054486" w:rsidP="00054486">
      <w:pPr>
        <w:pStyle w:val="Style1"/>
        <w:rPr>
          <w:rFonts w:ascii="Calibri" w:hAnsi="Calibri"/>
        </w:rPr>
      </w:pPr>
    </w:p>
    <w:p w14:paraId="5FF00419" w14:textId="13B29CBA" w:rsidR="008F0AD6" w:rsidRPr="005B1DDE" w:rsidRDefault="008F0AD6" w:rsidP="009B0E44">
      <w:pPr>
        <w:jc w:val="center"/>
        <w:rPr>
          <w:rStyle w:val="Sterk"/>
          <w:b w:val="0"/>
          <w:sz w:val="24"/>
          <w:szCs w:val="27"/>
        </w:rPr>
      </w:pPr>
      <w:r>
        <w:rPr>
          <w:rStyle w:val="Sterk"/>
          <w:sz w:val="32"/>
          <w:szCs w:val="27"/>
        </w:rPr>
        <w:t xml:space="preserve">Elektro </w:t>
      </w:r>
      <w:r w:rsidR="00CF2554">
        <w:rPr>
          <w:rStyle w:val="Sterk"/>
          <w:sz w:val="32"/>
          <w:szCs w:val="27"/>
        </w:rPr>
        <w:t>S</w:t>
      </w:r>
      <w:r w:rsidR="00756CD7">
        <w:rPr>
          <w:rStyle w:val="Sterk"/>
          <w:sz w:val="32"/>
          <w:szCs w:val="27"/>
        </w:rPr>
        <w:t xml:space="preserve"> </w:t>
      </w:r>
    </w:p>
    <w:p w14:paraId="39CD07F8" w14:textId="77777777" w:rsidR="00C70EDF" w:rsidRDefault="00C70EDF" w:rsidP="00054486">
      <w:pPr>
        <w:pStyle w:val="Style1"/>
        <w:rPr>
          <w:rFonts w:ascii="Calibri" w:hAnsi="Calibri"/>
        </w:rPr>
      </w:pPr>
    </w:p>
    <w:p w14:paraId="09B7900F" w14:textId="0C1ABC61" w:rsidR="00C70EDF" w:rsidRPr="00E35A02" w:rsidRDefault="00E35A02" w:rsidP="00E35A02">
      <w:pPr>
        <w:pStyle w:val="Style1"/>
        <w:jc w:val="center"/>
        <w:rPr>
          <w:rFonts w:ascii="Calibri" w:hAnsi="Calibri"/>
          <w:b/>
          <w:bCs/>
        </w:rPr>
      </w:pPr>
      <w:r w:rsidRPr="00E35A02">
        <w:rPr>
          <w:rFonts w:ascii="Calibri" w:hAnsi="Calibri"/>
          <w:b/>
          <w:bCs/>
          <w:highlight w:val="yellow"/>
        </w:rPr>
        <w:t>saksnr. xx/xxxxx</w:t>
      </w:r>
    </w:p>
    <w:p w14:paraId="621E568E" w14:textId="77777777" w:rsidR="00C70EDF" w:rsidRDefault="00C70EDF" w:rsidP="00054486">
      <w:pPr>
        <w:pStyle w:val="Style1"/>
        <w:rPr>
          <w:rFonts w:ascii="Calibri" w:hAnsi="Calibri"/>
        </w:rPr>
      </w:pPr>
    </w:p>
    <w:p w14:paraId="40EB6DE3" w14:textId="3C78FFF4" w:rsidR="00C70EDF" w:rsidRPr="007907A2" w:rsidRDefault="007907A2" w:rsidP="007907A2">
      <w:pPr>
        <w:pStyle w:val="Style1"/>
        <w:jc w:val="center"/>
        <w:rPr>
          <w:rFonts w:ascii="Calibri" w:hAnsi="Calibri"/>
          <w:i/>
          <w:iCs/>
        </w:rPr>
      </w:pPr>
      <w:r w:rsidRPr="007907A2">
        <w:rPr>
          <w:rFonts w:ascii="Calibri" w:hAnsi="Calibri"/>
          <w:i/>
          <w:iCs/>
          <w:highlight w:val="yellow"/>
        </w:rPr>
        <w:t>[gul tekst tilpasses/settes inn i forkant av signering]</w:t>
      </w:r>
    </w:p>
    <w:p w14:paraId="22E37150" w14:textId="77777777" w:rsidR="00C70EDF" w:rsidRDefault="00C70EDF" w:rsidP="00054486">
      <w:pPr>
        <w:pStyle w:val="Style1"/>
        <w:rPr>
          <w:rFonts w:ascii="Calibri" w:hAnsi="Calibri"/>
        </w:rPr>
      </w:pPr>
    </w:p>
    <w:p w14:paraId="0A7EC75C" w14:textId="77777777" w:rsidR="00C70EDF" w:rsidRDefault="00C70EDF" w:rsidP="00054486">
      <w:pPr>
        <w:pStyle w:val="Style1"/>
        <w:rPr>
          <w:rFonts w:ascii="Calibri" w:hAnsi="Calibri"/>
        </w:rPr>
      </w:pPr>
    </w:p>
    <w:p w14:paraId="3CB2B7DD" w14:textId="77777777" w:rsidR="00C70EDF" w:rsidRDefault="00C70EDF" w:rsidP="00054486">
      <w:pPr>
        <w:pStyle w:val="Style1"/>
        <w:rPr>
          <w:rFonts w:ascii="Calibri" w:hAnsi="Calibri"/>
        </w:rPr>
      </w:pPr>
    </w:p>
    <w:p w14:paraId="6F85C9DB" w14:textId="77777777" w:rsidR="00C70EDF" w:rsidRDefault="00C70EDF" w:rsidP="00054486">
      <w:pPr>
        <w:pStyle w:val="Style1"/>
        <w:rPr>
          <w:rFonts w:ascii="Calibri" w:hAnsi="Calibri"/>
        </w:rPr>
      </w:pPr>
    </w:p>
    <w:p w14:paraId="7A9DC7B2" w14:textId="77777777" w:rsidR="00C70EDF" w:rsidRPr="00FA1802" w:rsidRDefault="00C70EDF" w:rsidP="00054486">
      <w:pPr>
        <w:pStyle w:val="Style1"/>
        <w:rPr>
          <w:rFonts w:ascii="Calibri" w:hAnsi="Calibri"/>
        </w:rPr>
      </w:pPr>
    </w:p>
    <w:p w14:paraId="120302A9" w14:textId="77777777" w:rsidR="00300AB0" w:rsidRDefault="00300AB0" w:rsidP="00C47450">
      <w:pPr>
        <w:rPr>
          <w:rFonts w:ascii="Calibri" w:hAnsi="Calibri"/>
        </w:rPr>
      </w:pPr>
    </w:p>
    <w:p w14:paraId="1889BEC6" w14:textId="5673A67B" w:rsidR="008C327A" w:rsidRDefault="008C327A" w:rsidP="00C47450">
      <w:pPr>
        <w:rPr>
          <w:rStyle w:val="Sterk"/>
        </w:rPr>
      </w:pPr>
    </w:p>
    <w:p w14:paraId="2DC68D88" w14:textId="353073DF" w:rsidR="00392A5B" w:rsidRDefault="00392A5B" w:rsidP="00C47450">
      <w:pPr>
        <w:rPr>
          <w:rStyle w:val="Sterk"/>
        </w:rPr>
      </w:pPr>
    </w:p>
    <w:p w14:paraId="1EDA0735" w14:textId="2D5343E3" w:rsidR="00392A5B" w:rsidRDefault="00392A5B" w:rsidP="00C47450">
      <w:pPr>
        <w:rPr>
          <w:rStyle w:val="Sterk"/>
        </w:rPr>
      </w:pPr>
    </w:p>
    <w:p w14:paraId="6E6027D0" w14:textId="79E45A49" w:rsidR="00392A5B" w:rsidRDefault="00392A5B" w:rsidP="00C47450">
      <w:pPr>
        <w:rPr>
          <w:rStyle w:val="Sterk"/>
        </w:rPr>
      </w:pPr>
    </w:p>
    <w:p w14:paraId="468A7A9C" w14:textId="1B9EF1F5" w:rsidR="00392A5B" w:rsidRDefault="00392A5B" w:rsidP="00C47450">
      <w:pPr>
        <w:rPr>
          <w:rStyle w:val="Sterk"/>
        </w:rPr>
      </w:pPr>
    </w:p>
    <w:p w14:paraId="3BB4F53B" w14:textId="2830BF3D" w:rsidR="00976848" w:rsidRDefault="00976848" w:rsidP="00C47450">
      <w:pPr>
        <w:rPr>
          <w:rStyle w:val="Sterk"/>
        </w:rPr>
      </w:pPr>
    </w:p>
    <w:p w14:paraId="712542BA" w14:textId="3D7DC2EC" w:rsidR="00976848" w:rsidRDefault="00976848" w:rsidP="00C47450">
      <w:pPr>
        <w:rPr>
          <w:rStyle w:val="Sterk"/>
        </w:rPr>
      </w:pPr>
    </w:p>
    <w:p w14:paraId="1CAB9A33" w14:textId="77777777" w:rsidR="00976848" w:rsidRPr="00D66ABC" w:rsidRDefault="00976848" w:rsidP="00C47450">
      <w:pPr>
        <w:rPr>
          <w:rStyle w:val="Sterk"/>
        </w:rPr>
      </w:pPr>
    </w:p>
    <w:p w14:paraId="7F0F0A06" w14:textId="63797B74" w:rsidR="00054486" w:rsidRPr="001031C1" w:rsidRDefault="00405230" w:rsidP="001031C1">
      <w:pPr>
        <w:jc w:val="center"/>
      </w:pPr>
      <w:r w:rsidRPr="00D66ABC">
        <w:lastRenderedPageBreak/>
        <w:t>Rammea</w:t>
      </w:r>
      <w:r w:rsidR="00054486" w:rsidRPr="00D66ABC">
        <w:t>vtalen er inngått mellom:</w:t>
      </w:r>
    </w:p>
    <w:p w14:paraId="4F2FCF5F" w14:textId="4681EA01" w:rsidR="00054486" w:rsidRPr="001031C1" w:rsidRDefault="00054486" w:rsidP="001031C1">
      <w:pPr>
        <w:jc w:val="center"/>
        <w:rPr>
          <w:b/>
        </w:rPr>
      </w:pPr>
      <w:r w:rsidRPr="00D66ABC">
        <w:rPr>
          <w:b/>
          <w:highlight w:val="yellow"/>
        </w:rPr>
        <w:t>&lt;Navn&gt;</w:t>
      </w:r>
    </w:p>
    <w:tbl>
      <w:tblPr>
        <w:tblW w:w="0" w:type="auto"/>
        <w:jc w:val="center"/>
        <w:tblLayout w:type="fixed"/>
        <w:tblLook w:val="0000" w:firstRow="0" w:lastRow="0" w:firstColumn="0" w:lastColumn="0" w:noHBand="0" w:noVBand="0"/>
      </w:tblPr>
      <w:tblGrid>
        <w:gridCol w:w="8214"/>
      </w:tblGrid>
      <w:tr w:rsidR="008E4924" w:rsidRPr="00D66ABC" w14:paraId="6127A3A9" w14:textId="77777777" w:rsidTr="008E4924">
        <w:trPr>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78333FE8" w14:textId="77777777" w:rsidR="00054486" w:rsidRPr="00D66ABC" w:rsidRDefault="00054486" w:rsidP="008E4924">
            <w:pPr>
              <w:jc w:val="center"/>
            </w:pPr>
            <w:r w:rsidRPr="00D66ABC">
              <w:t xml:space="preserve">Org.nr. </w:t>
            </w:r>
            <w:r w:rsidRPr="00D66ABC">
              <w:rPr>
                <w:highlight w:val="yellow"/>
              </w:rPr>
              <w:t>&lt;Sett inn&gt;</w:t>
            </w:r>
            <w:r w:rsidRPr="00D66ABC">
              <w:t>     </w:t>
            </w:r>
          </w:p>
        </w:tc>
      </w:tr>
    </w:tbl>
    <w:p w14:paraId="4E1A80CF" w14:textId="00FB128A" w:rsidR="00054486" w:rsidRPr="00D66ABC" w:rsidRDefault="00054486" w:rsidP="001031C1">
      <w:pPr>
        <w:jc w:val="center"/>
      </w:pPr>
      <w:r w:rsidRPr="00D66ABC">
        <w:t>(heretter kalt Leverandøren)</w:t>
      </w:r>
    </w:p>
    <w:p w14:paraId="618C071D" w14:textId="3B02FA5F" w:rsidR="00054486" w:rsidRPr="001031C1" w:rsidRDefault="00054486" w:rsidP="001031C1">
      <w:pPr>
        <w:jc w:val="center"/>
        <w:rPr>
          <w:bCs/>
        </w:rPr>
      </w:pPr>
      <w:r w:rsidRPr="001031C1">
        <w:rPr>
          <w:bCs/>
        </w:rPr>
        <w:t>og</w:t>
      </w:r>
    </w:p>
    <w:tbl>
      <w:tblPr>
        <w:tblW w:w="0" w:type="auto"/>
        <w:tblLook w:val="04A0" w:firstRow="1" w:lastRow="0" w:firstColumn="1" w:lastColumn="0" w:noHBand="0" w:noVBand="1"/>
      </w:tblPr>
      <w:tblGrid>
        <w:gridCol w:w="9062"/>
      </w:tblGrid>
      <w:tr w:rsidR="00300AB0" w:rsidRPr="00D66ABC" w14:paraId="2F10DB7B" w14:textId="77777777" w:rsidTr="00300AB0">
        <w:tc>
          <w:tcPr>
            <w:tcW w:w="9062" w:type="dxa"/>
          </w:tcPr>
          <w:tbl>
            <w:tblPr>
              <w:tblW w:w="0" w:type="auto"/>
              <w:tblLook w:val="0000" w:firstRow="0" w:lastRow="0" w:firstColumn="0" w:lastColumn="0" w:noHBand="0" w:noVBand="0"/>
            </w:tblPr>
            <w:tblGrid>
              <w:gridCol w:w="8214"/>
            </w:tblGrid>
            <w:tr w:rsidR="009B0E44" w:rsidRPr="005B1DDE" w14:paraId="12A4983F" w14:textId="77777777" w:rsidTr="008A332A">
              <w:trPr>
                <w:cantSplit/>
                <w:trHeight w:val="300"/>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2871039E" w14:textId="63E2A1A9" w:rsidR="009B0E44" w:rsidRPr="002A7DAD" w:rsidRDefault="009B0E44" w:rsidP="009B0E44">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4"/>
                      <w:szCs w:val="24"/>
                    </w:rPr>
                  </w:pPr>
                  <w:r>
                    <w:rPr>
                      <w:sz w:val="24"/>
                      <w:szCs w:val="24"/>
                    </w:rPr>
                    <w:t xml:space="preserve">              Lillesand kommune </w:t>
                  </w:r>
                </w:p>
              </w:tc>
            </w:tr>
          </w:tbl>
          <w:p w14:paraId="4F7171AE" w14:textId="77777777" w:rsidR="009B0E44" w:rsidRPr="005B1DDE" w:rsidRDefault="009B0E44" w:rsidP="009B0E44">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r w:rsidRPr="005B1DDE">
              <w:rPr>
                <w:sz w:val="24"/>
              </w:rPr>
              <w:t>(heretter kalt Kunden)</w:t>
            </w:r>
          </w:p>
          <w:p w14:paraId="53F9BE92" w14:textId="01941186" w:rsidR="00300AB0" w:rsidRPr="00D66ABC" w:rsidRDefault="00300AB0" w:rsidP="00054486">
            <w:pPr>
              <w:jc w:val="center"/>
              <w:rPr>
                <w:b/>
                <w:highlight w:val="yellow"/>
              </w:rPr>
            </w:pPr>
          </w:p>
        </w:tc>
      </w:tr>
    </w:tbl>
    <w:p w14:paraId="76E43E33" w14:textId="77777777" w:rsidR="009B0E44" w:rsidRPr="00D66ABC" w:rsidRDefault="009B0E44" w:rsidP="00054486">
      <w:pPr>
        <w:jc w:val="center"/>
      </w:pPr>
    </w:p>
    <w:p w14:paraId="2046F563" w14:textId="77777777" w:rsidR="00054486" w:rsidRPr="00D66ABC" w:rsidRDefault="00054486" w:rsidP="00054486">
      <w:pPr>
        <w:jc w:val="center"/>
      </w:pPr>
    </w:p>
    <w:tbl>
      <w:tblPr>
        <w:tblW w:w="0" w:type="auto"/>
        <w:jc w:val="center"/>
        <w:tblLook w:val="04A0" w:firstRow="1" w:lastRow="0" w:firstColumn="1" w:lastColumn="0" w:noHBand="0" w:noVBand="1"/>
      </w:tblPr>
      <w:tblGrid>
        <w:gridCol w:w="2120"/>
        <w:gridCol w:w="2120"/>
        <w:gridCol w:w="414"/>
        <w:gridCol w:w="2209"/>
        <w:gridCol w:w="2209"/>
      </w:tblGrid>
      <w:tr w:rsidR="00405230" w:rsidRPr="00D66ABC" w14:paraId="46F63490" w14:textId="77777777" w:rsidTr="00405230">
        <w:trPr>
          <w:jc w:val="center"/>
        </w:trPr>
        <w:tc>
          <w:tcPr>
            <w:tcW w:w="4240" w:type="dxa"/>
            <w:gridSpan w:val="2"/>
          </w:tcPr>
          <w:p w14:paraId="5D40893E" w14:textId="6BCDD9DA" w:rsidR="00405230" w:rsidRPr="00D66ABC" w:rsidRDefault="00405230" w:rsidP="008E4924">
            <w:pPr>
              <w:jc w:val="center"/>
            </w:pPr>
            <w:r w:rsidRPr="00D66ABC">
              <w:t xml:space="preserve">For </w:t>
            </w:r>
            <w:r w:rsidR="001E7ACB">
              <w:t>Kunden</w:t>
            </w:r>
          </w:p>
        </w:tc>
        <w:tc>
          <w:tcPr>
            <w:tcW w:w="414" w:type="dxa"/>
          </w:tcPr>
          <w:p w14:paraId="0FDDE4CC" w14:textId="77777777" w:rsidR="00405230" w:rsidRPr="00D66ABC" w:rsidRDefault="00405230" w:rsidP="008E4924">
            <w:pPr>
              <w:jc w:val="center"/>
            </w:pPr>
          </w:p>
        </w:tc>
        <w:tc>
          <w:tcPr>
            <w:tcW w:w="4418" w:type="dxa"/>
            <w:gridSpan w:val="2"/>
          </w:tcPr>
          <w:p w14:paraId="4E9F0E58" w14:textId="77777777" w:rsidR="00405230" w:rsidRPr="00D66ABC" w:rsidRDefault="00405230" w:rsidP="008E4924">
            <w:pPr>
              <w:jc w:val="center"/>
            </w:pPr>
            <w:r w:rsidRPr="00D66ABC">
              <w:t>For Leverandøren</w:t>
            </w:r>
          </w:p>
        </w:tc>
      </w:tr>
      <w:tr w:rsidR="00405230" w:rsidRPr="00D66ABC" w14:paraId="42519E64" w14:textId="77777777" w:rsidTr="004341FD">
        <w:trPr>
          <w:jc w:val="center"/>
        </w:trPr>
        <w:tc>
          <w:tcPr>
            <w:tcW w:w="2120" w:type="dxa"/>
          </w:tcPr>
          <w:p w14:paraId="6E4B560C" w14:textId="77777777" w:rsidR="00405230" w:rsidRPr="00D66ABC" w:rsidRDefault="0065244D" w:rsidP="00405230">
            <w:pPr>
              <w:rPr>
                <w:i/>
              </w:rPr>
            </w:pPr>
            <w:r w:rsidRPr="00D66ABC">
              <w:t>Sted:</w:t>
            </w:r>
          </w:p>
        </w:tc>
        <w:tc>
          <w:tcPr>
            <w:tcW w:w="2120" w:type="dxa"/>
          </w:tcPr>
          <w:p w14:paraId="5B30ED1D" w14:textId="77777777" w:rsidR="00405230" w:rsidRPr="00D66ABC" w:rsidRDefault="0065244D" w:rsidP="0065244D">
            <w:r w:rsidRPr="00D66ABC">
              <w:t>Dato:</w:t>
            </w:r>
          </w:p>
        </w:tc>
        <w:tc>
          <w:tcPr>
            <w:tcW w:w="414" w:type="dxa"/>
          </w:tcPr>
          <w:p w14:paraId="7F055AF5" w14:textId="77777777" w:rsidR="00405230" w:rsidRPr="00D66ABC" w:rsidRDefault="00405230" w:rsidP="008E4924">
            <w:pPr>
              <w:jc w:val="center"/>
            </w:pPr>
          </w:p>
        </w:tc>
        <w:tc>
          <w:tcPr>
            <w:tcW w:w="2209" w:type="dxa"/>
          </w:tcPr>
          <w:p w14:paraId="0B7F58A7" w14:textId="77777777" w:rsidR="00405230" w:rsidRPr="00D66ABC" w:rsidRDefault="0065244D" w:rsidP="00624695">
            <w:r w:rsidRPr="00D66ABC">
              <w:t>Sted:</w:t>
            </w:r>
          </w:p>
        </w:tc>
        <w:tc>
          <w:tcPr>
            <w:tcW w:w="2209" w:type="dxa"/>
          </w:tcPr>
          <w:p w14:paraId="2F78A4A8" w14:textId="77777777" w:rsidR="00405230" w:rsidRPr="00D66ABC" w:rsidRDefault="0065244D" w:rsidP="0065244D">
            <w:r w:rsidRPr="00D66ABC">
              <w:t>Dato:</w:t>
            </w:r>
          </w:p>
        </w:tc>
      </w:tr>
      <w:tr w:rsidR="008E4924" w:rsidRPr="00D66ABC" w14:paraId="364A9F49" w14:textId="77777777" w:rsidTr="00405230">
        <w:trPr>
          <w:jc w:val="center"/>
        </w:trPr>
        <w:tc>
          <w:tcPr>
            <w:tcW w:w="4240" w:type="dxa"/>
            <w:gridSpan w:val="2"/>
            <w:tcBorders>
              <w:bottom w:val="single" w:sz="4" w:space="0" w:color="auto"/>
            </w:tcBorders>
          </w:tcPr>
          <w:p w14:paraId="5036489B" w14:textId="77777777" w:rsidR="00054486" w:rsidRPr="00D66ABC" w:rsidRDefault="00054486" w:rsidP="008E4924">
            <w:pPr>
              <w:jc w:val="center"/>
            </w:pPr>
          </w:p>
          <w:p w14:paraId="4D8C39D3" w14:textId="77777777" w:rsidR="00054486" w:rsidRPr="00D66ABC" w:rsidRDefault="00054486" w:rsidP="008E4924">
            <w:pPr>
              <w:jc w:val="center"/>
            </w:pPr>
          </w:p>
          <w:p w14:paraId="1793337D" w14:textId="77777777" w:rsidR="00054486" w:rsidRPr="00D66ABC" w:rsidRDefault="00054486" w:rsidP="008E4924">
            <w:pPr>
              <w:jc w:val="center"/>
            </w:pPr>
          </w:p>
        </w:tc>
        <w:tc>
          <w:tcPr>
            <w:tcW w:w="414" w:type="dxa"/>
          </w:tcPr>
          <w:p w14:paraId="052B021A" w14:textId="77777777" w:rsidR="00054486" w:rsidRPr="00D66ABC" w:rsidRDefault="00054486" w:rsidP="008E4924">
            <w:pPr>
              <w:jc w:val="center"/>
            </w:pPr>
          </w:p>
        </w:tc>
        <w:tc>
          <w:tcPr>
            <w:tcW w:w="4418" w:type="dxa"/>
            <w:gridSpan w:val="2"/>
            <w:tcBorders>
              <w:bottom w:val="single" w:sz="4" w:space="0" w:color="auto"/>
            </w:tcBorders>
          </w:tcPr>
          <w:p w14:paraId="5DFC620E" w14:textId="77777777" w:rsidR="00054486" w:rsidRPr="00D66ABC" w:rsidRDefault="00054486" w:rsidP="008E4924">
            <w:pPr>
              <w:jc w:val="center"/>
            </w:pPr>
          </w:p>
        </w:tc>
      </w:tr>
      <w:tr w:rsidR="008E4924" w:rsidRPr="00D66ABC" w14:paraId="15F2D498" w14:textId="77777777" w:rsidTr="00405230">
        <w:trPr>
          <w:jc w:val="center"/>
        </w:trPr>
        <w:tc>
          <w:tcPr>
            <w:tcW w:w="4240" w:type="dxa"/>
            <w:gridSpan w:val="2"/>
            <w:tcBorders>
              <w:top w:val="single" w:sz="4" w:space="0" w:color="auto"/>
            </w:tcBorders>
          </w:tcPr>
          <w:p w14:paraId="67CD7215" w14:textId="77777777" w:rsidR="00054486" w:rsidRPr="00D66ABC" w:rsidRDefault="00054486" w:rsidP="008E4924">
            <w:pPr>
              <w:jc w:val="center"/>
            </w:pPr>
            <w:r w:rsidRPr="00D66ABC">
              <w:rPr>
                <w:highlight w:val="yellow"/>
              </w:rPr>
              <w:t>&lt;Navn&gt;</w:t>
            </w:r>
          </w:p>
        </w:tc>
        <w:tc>
          <w:tcPr>
            <w:tcW w:w="414" w:type="dxa"/>
          </w:tcPr>
          <w:p w14:paraId="4F9E832B" w14:textId="77777777" w:rsidR="00054486" w:rsidRPr="00D66ABC" w:rsidRDefault="00054486" w:rsidP="008E4924">
            <w:pPr>
              <w:jc w:val="center"/>
            </w:pPr>
          </w:p>
        </w:tc>
        <w:tc>
          <w:tcPr>
            <w:tcW w:w="4418" w:type="dxa"/>
            <w:gridSpan w:val="2"/>
            <w:tcBorders>
              <w:top w:val="single" w:sz="4" w:space="0" w:color="auto"/>
            </w:tcBorders>
          </w:tcPr>
          <w:p w14:paraId="0F1AE5E9" w14:textId="77777777" w:rsidR="00054486" w:rsidRPr="00D66ABC" w:rsidRDefault="00054486" w:rsidP="008E4924">
            <w:pPr>
              <w:jc w:val="center"/>
            </w:pPr>
            <w:r w:rsidRPr="00D66ABC">
              <w:rPr>
                <w:highlight w:val="yellow"/>
              </w:rPr>
              <w:t>&lt;Navn&gt;</w:t>
            </w:r>
          </w:p>
        </w:tc>
      </w:tr>
      <w:tr w:rsidR="008E4924" w:rsidRPr="00D66ABC" w14:paraId="7C2249F1" w14:textId="77777777" w:rsidTr="00405230">
        <w:trPr>
          <w:jc w:val="center"/>
        </w:trPr>
        <w:tc>
          <w:tcPr>
            <w:tcW w:w="4240" w:type="dxa"/>
            <w:gridSpan w:val="2"/>
          </w:tcPr>
          <w:p w14:paraId="1FD2807F" w14:textId="77777777" w:rsidR="00405230" w:rsidRPr="00D66ABC" w:rsidRDefault="00054486" w:rsidP="00405230">
            <w:pPr>
              <w:jc w:val="center"/>
            </w:pPr>
            <w:r w:rsidRPr="00D66ABC">
              <w:rPr>
                <w:highlight w:val="yellow"/>
              </w:rPr>
              <w:t>&lt;Stilling&gt;</w:t>
            </w:r>
          </w:p>
        </w:tc>
        <w:tc>
          <w:tcPr>
            <w:tcW w:w="414" w:type="dxa"/>
          </w:tcPr>
          <w:p w14:paraId="6998413B" w14:textId="77777777" w:rsidR="00054486" w:rsidRPr="00D66ABC" w:rsidRDefault="00054486" w:rsidP="008E4924">
            <w:pPr>
              <w:jc w:val="center"/>
            </w:pPr>
          </w:p>
        </w:tc>
        <w:tc>
          <w:tcPr>
            <w:tcW w:w="4418" w:type="dxa"/>
            <w:gridSpan w:val="2"/>
          </w:tcPr>
          <w:p w14:paraId="110B5E03" w14:textId="77777777" w:rsidR="00054486" w:rsidRPr="00D66ABC" w:rsidRDefault="00054486" w:rsidP="008E4924">
            <w:pPr>
              <w:jc w:val="center"/>
            </w:pPr>
            <w:r w:rsidRPr="00D66ABC">
              <w:rPr>
                <w:highlight w:val="yellow"/>
              </w:rPr>
              <w:t>&lt;Stilling&gt;</w:t>
            </w:r>
          </w:p>
        </w:tc>
      </w:tr>
    </w:tbl>
    <w:p w14:paraId="4A7B8CE0" w14:textId="77777777" w:rsidR="00054486" w:rsidRPr="00D66ABC" w:rsidRDefault="00054486" w:rsidP="00054486">
      <w:pPr>
        <w:jc w:val="center"/>
      </w:pPr>
    </w:p>
    <w:p w14:paraId="00D83DA1" w14:textId="77777777" w:rsidR="00054486" w:rsidRPr="00D66ABC" w:rsidRDefault="009B23F0" w:rsidP="00054486">
      <w:pPr>
        <w:jc w:val="center"/>
      </w:pPr>
      <w:r w:rsidRPr="00D66ABC">
        <w:t>Rammea</w:t>
      </w:r>
      <w:r w:rsidR="00054486" w:rsidRPr="00D66ABC">
        <w:t>vtalen undertegnes i to eksemplarer, ett</w:t>
      </w:r>
      <w:r w:rsidR="006E2CBF" w:rsidRPr="00D66ABC">
        <w:t xml:space="preserve"> </w:t>
      </w:r>
      <w:r w:rsidR="00054486" w:rsidRPr="00D66ABC">
        <w:t>til hver part.</w:t>
      </w:r>
    </w:p>
    <w:p w14:paraId="02C0EB36" w14:textId="77777777" w:rsidR="00624695" w:rsidRPr="00D66ABC" w:rsidRDefault="00624695" w:rsidP="00054486">
      <w:pPr>
        <w:jc w:val="center"/>
      </w:pPr>
    </w:p>
    <w:p w14:paraId="3E0C200E" w14:textId="77777777" w:rsidR="00D3739F" w:rsidRPr="00D66ABC" w:rsidRDefault="00D3739F" w:rsidP="00D3739F">
      <w:pPr>
        <w:jc w:val="center"/>
      </w:pPr>
      <w:r w:rsidRPr="00D66ABC">
        <w:t>Partenes oppnevnte kontaktpersoner</w:t>
      </w:r>
      <w:r>
        <w:t xml:space="preserve"> for daglig drift</w:t>
      </w:r>
      <w:r w:rsidRPr="00D66ABC">
        <w:t xml:space="preserve">: </w:t>
      </w:r>
      <w:r w:rsidRPr="00D66ABC">
        <w:br/>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3739F" w:rsidRPr="00D66ABC" w14:paraId="40EA48C1" w14:textId="77777777" w:rsidTr="00C27A02">
        <w:tc>
          <w:tcPr>
            <w:tcW w:w="4531" w:type="dxa"/>
          </w:tcPr>
          <w:p w14:paraId="72368937" w14:textId="3E567847" w:rsidR="00D3739F" w:rsidRPr="00D66ABC" w:rsidRDefault="001E7ACB" w:rsidP="00C27A02">
            <w:pPr>
              <w:jc w:val="center"/>
              <w:rPr>
                <w:b/>
                <w:u w:val="single"/>
              </w:rPr>
            </w:pPr>
            <w:r>
              <w:rPr>
                <w:b/>
                <w:u w:val="single"/>
              </w:rPr>
              <w:t>Kunden</w:t>
            </w:r>
            <w:r w:rsidR="00D3739F" w:rsidRPr="00D66ABC">
              <w:rPr>
                <w:b/>
                <w:u w:val="single"/>
              </w:rPr>
              <w:t>s kontaktperson</w:t>
            </w:r>
            <w:r w:rsidR="00D3739F">
              <w:rPr>
                <w:b/>
                <w:u w:val="single"/>
              </w:rPr>
              <w:t xml:space="preserve"> </w:t>
            </w:r>
          </w:p>
        </w:tc>
        <w:tc>
          <w:tcPr>
            <w:tcW w:w="4531" w:type="dxa"/>
          </w:tcPr>
          <w:p w14:paraId="313B098E" w14:textId="77777777" w:rsidR="00D3739F" w:rsidRPr="00D66ABC" w:rsidRDefault="00D3739F" w:rsidP="00C27A02">
            <w:pPr>
              <w:jc w:val="center"/>
              <w:rPr>
                <w:b/>
                <w:u w:val="single"/>
              </w:rPr>
            </w:pPr>
            <w:r w:rsidRPr="00D66ABC">
              <w:rPr>
                <w:b/>
                <w:u w:val="single"/>
              </w:rPr>
              <w:t>Leverandørens kontaktperson</w:t>
            </w:r>
          </w:p>
        </w:tc>
      </w:tr>
      <w:tr w:rsidR="00D3739F" w:rsidRPr="00D66ABC" w14:paraId="28915383" w14:textId="77777777" w:rsidTr="00C27A02">
        <w:tc>
          <w:tcPr>
            <w:tcW w:w="4531" w:type="dxa"/>
          </w:tcPr>
          <w:p w14:paraId="76F5E87B" w14:textId="77777777" w:rsidR="00D3739F" w:rsidRPr="00D66ABC" w:rsidRDefault="00D3739F" w:rsidP="00C27A02">
            <w:pPr>
              <w:jc w:val="center"/>
            </w:pPr>
            <w:r w:rsidRPr="00D66ABC">
              <w:rPr>
                <w:highlight w:val="yellow"/>
              </w:rPr>
              <w:t>&lt;Navn&gt;</w:t>
            </w:r>
          </w:p>
        </w:tc>
        <w:tc>
          <w:tcPr>
            <w:tcW w:w="4531" w:type="dxa"/>
          </w:tcPr>
          <w:p w14:paraId="52E4A4C1" w14:textId="77777777" w:rsidR="00D3739F" w:rsidRPr="00D66ABC" w:rsidRDefault="00D3739F" w:rsidP="00C27A02">
            <w:pPr>
              <w:jc w:val="center"/>
            </w:pPr>
            <w:r w:rsidRPr="00D66ABC">
              <w:rPr>
                <w:highlight w:val="yellow"/>
              </w:rPr>
              <w:t>&lt;Navn&gt;</w:t>
            </w:r>
          </w:p>
        </w:tc>
      </w:tr>
      <w:tr w:rsidR="00D3739F" w:rsidRPr="00D66ABC" w14:paraId="27C3ABEE" w14:textId="77777777" w:rsidTr="00C27A02">
        <w:tc>
          <w:tcPr>
            <w:tcW w:w="4531" w:type="dxa"/>
          </w:tcPr>
          <w:p w14:paraId="6A3D826F" w14:textId="77777777" w:rsidR="00D3739F" w:rsidRPr="00D66ABC" w:rsidRDefault="00D3739F" w:rsidP="00C27A02">
            <w:pPr>
              <w:jc w:val="center"/>
            </w:pPr>
            <w:r w:rsidRPr="00D66ABC">
              <w:rPr>
                <w:highlight w:val="yellow"/>
              </w:rPr>
              <w:t>&lt;Stilling&gt;</w:t>
            </w:r>
          </w:p>
        </w:tc>
        <w:tc>
          <w:tcPr>
            <w:tcW w:w="4531" w:type="dxa"/>
          </w:tcPr>
          <w:p w14:paraId="54C1BEDB" w14:textId="77777777" w:rsidR="00D3739F" w:rsidRPr="00D66ABC" w:rsidRDefault="00D3739F" w:rsidP="00C27A02">
            <w:pPr>
              <w:jc w:val="center"/>
            </w:pPr>
            <w:r w:rsidRPr="00D66ABC">
              <w:rPr>
                <w:highlight w:val="yellow"/>
              </w:rPr>
              <w:t>&lt;Stilling&gt;</w:t>
            </w:r>
          </w:p>
        </w:tc>
      </w:tr>
      <w:tr w:rsidR="00D3739F" w:rsidRPr="00D66ABC" w14:paraId="0DE683CB" w14:textId="77777777" w:rsidTr="00C27A02">
        <w:tc>
          <w:tcPr>
            <w:tcW w:w="4531" w:type="dxa"/>
          </w:tcPr>
          <w:p w14:paraId="18A7912C" w14:textId="77777777" w:rsidR="00D3739F" w:rsidRPr="00D66ABC" w:rsidRDefault="00D3739F" w:rsidP="00C27A02">
            <w:pPr>
              <w:jc w:val="center"/>
            </w:pPr>
            <w:r w:rsidRPr="00D66ABC">
              <w:rPr>
                <w:highlight w:val="yellow"/>
              </w:rPr>
              <w:t>&lt;e-post&gt;</w:t>
            </w:r>
          </w:p>
        </w:tc>
        <w:tc>
          <w:tcPr>
            <w:tcW w:w="4531" w:type="dxa"/>
          </w:tcPr>
          <w:p w14:paraId="6F78F1F0" w14:textId="77777777" w:rsidR="00D3739F" w:rsidRPr="00D66ABC" w:rsidRDefault="00D3739F" w:rsidP="00C27A02">
            <w:pPr>
              <w:jc w:val="center"/>
            </w:pPr>
            <w:r w:rsidRPr="00D66ABC">
              <w:rPr>
                <w:highlight w:val="yellow"/>
              </w:rPr>
              <w:t>&lt;e-post&gt;</w:t>
            </w:r>
          </w:p>
        </w:tc>
      </w:tr>
      <w:tr w:rsidR="00D3739F" w:rsidRPr="00D66ABC" w14:paraId="556BD9D2" w14:textId="77777777" w:rsidTr="00C27A02">
        <w:tc>
          <w:tcPr>
            <w:tcW w:w="4531" w:type="dxa"/>
          </w:tcPr>
          <w:p w14:paraId="5F5AC31C" w14:textId="77777777" w:rsidR="00D3739F" w:rsidRPr="00D66ABC" w:rsidRDefault="00D3739F" w:rsidP="00C27A02">
            <w:pPr>
              <w:jc w:val="center"/>
            </w:pPr>
            <w:r w:rsidRPr="00D66ABC">
              <w:rPr>
                <w:highlight w:val="yellow"/>
              </w:rPr>
              <w:t>&lt;telefonnummer&gt;</w:t>
            </w:r>
          </w:p>
        </w:tc>
        <w:tc>
          <w:tcPr>
            <w:tcW w:w="4531" w:type="dxa"/>
          </w:tcPr>
          <w:p w14:paraId="37FBE423" w14:textId="77777777" w:rsidR="00D3739F" w:rsidRPr="00D66ABC" w:rsidRDefault="00D3739F" w:rsidP="00C27A02">
            <w:pPr>
              <w:jc w:val="center"/>
            </w:pPr>
            <w:r w:rsidRPr="00D66ABC">
              <w:rPr>
                <w:highlight w:val="yellow"/>
              </w:rPr>
              <w:t>&lt;telefonnummer&gt;</w:t>
            </w:r>
          </w:p>
        </w:tc>
      </w:tr>
    </w:tbl>
    <w:p w14:paraId="25903597" w14:textId="027A448B" w:rsidR="00624695" w:rsidRDefault="00624695" w:rsidP="00F87B7C"/>
    <w:p w14:paraId="27A43023" w14:textId="60D76590" w:rsidR="001031C1" w:rsidRDefault="001031C1" w:rsidP="00F87B7C"/>
    <w:p w14:paraId="426034A8" w14:textId="7FD0E7B8" w:rsidR="001031C1" w:rsidRDefault="001031C1" w:rsidP="00F87B7C"/>
    <w:p w14:paraId="0C56841E" w14:textId="6E17398E" w:rsidR="001031C1" w:rsidRDefault="001031C1" w:rsidP="00F87B7C"/>
    <w:sdt>
      <w:sdtPr>
        <w:id w:val="-838455998"/>
        <w:docPartObj>
          <w:docPartGallery w:val="Table of Contents"/>
          <w:docPartUnique/>
        </w:docPartObj>
      </w:sdtPr>
      <w:sdtEndPr>
        <w:rPr>
          <w:b/>
          <w:bCs/>
          <w:noProof/>
        </w:rPr>
      </w:sdtEndPr>
      <w:sdtContent>
        <w:p w14:paraId="2864B5B4" w14:textId="39233901" w:rsidR="00D3739F" w:rsidRPr="001031C1" w:rsidRDefault="00D3739F" w:rsidP="001031C1"/>
        <w:p w14:paraId="794B3E60" w14:textId="4B5C0E54" w:rsidR="009B137E" w:rsidRPr="0053557A" w:rsidRDefault="009B137E" w:rsidP="0053557A">
          <w:pPr>
            <w:pStyle w:val="Overskriftforinnholdsfortegnelse"/>
            <w:rPr>
              <w:b/>
              <w:bCs/>
            </w:rPr>
          </w:pPr>
          <w:r w:rsidRPr="0053557A">
            <w:rPr>
              <w:rFonts w:asciiTheme="minorHAnsi" w:hAnsiTheme="minorHAnsi"/>
              <w:b/>
              <w:bCs/>
              <w:color w:val="auto"/>
              <w:sz w:val="22"/>
              <w:szCs w:val="22"/>
            </w:rPr>
            <w:lastRenderedPageBreak/>
            <w:t>Innhold</w:t>
          </w:r>
        </w:p>
        <w:p w14:paraId="2D8D2E34" w14:textId="0243BEBD" w:rsidR="00587DE3" w:rsidRDefault="008E4924" w:rsidP="00587DE3">
          <w:pPr>
            <w:pStyle w:val="INNH1"/>
            <w:rPr>
              <w:rFonts w:eastAsiaTheme="minorEastAsia"/>
              <w:noProof/>
              <w:kern w:val="2"/>
              <w:lang w:eastAsia="nb-NO"/>
              <w14:ligatures w14:val="standardContextual"/>
            </w:rPr>
          </w:pPr>
          <w:r w:rsidRPr="00D66ABC">
            <w:fldChar w:fldCharType="begin"/>
          </w:r>
          <w:r w:rsidRPr="00D66ABC">
            <w:instrText xml:space="preserve"> TOC \o "1-3" \h \z \u </w:instrText>
          </w:r>
          <w:r w:rsidRPr="00D66ABC">
            <w:fldChar w:fldCharType="separate"/>
          </w:r>
          <w:hyperlink w:anchor="_Toc134131308" w:history="1">
            <w:r w:rsidR="00587DE3" w:rsidRPr="00970C2A">
              <w:rPr>
                <w:rStyle w:val="Hyperkobling"/>
                <w:noProof/>
              </w:rPr>
              <w:t>1.</w:t>
            </w:r>
            <w:r w:rsidR="00587DE3">
              <w:rPr>
                <w:rFonts w:eastAsiaTheme="minorEastAsia"/>
                <w:noProof/>
                <w:kern w:val="2"/>
                <w:lang w:eastAsia="nb-NO"/>
                <w14:ligatures w14:val="standardContextual"/>
              </w:rPr>
              <w:tab/>
            </w:r>
            <w:r w:rsidR="00587DE3" w:rsidRPr="00970C2A">
              <w:rPr>
                <w:rStyle w:val="Hyperkobling"/>
                <w:noProof/>
              </w:rPr>
              <w:t>Generelle bestemmelser</w:t>
            </w:r>
            <w:r w:rsidR="00587DE3">
              <w:rPr>
                <w:noProof/>
                <w:webHidden/>
              </w:rPr>
              <w:tab/>
            </w:r>
            <w:r w:rsidR="00587DE3">
              <w:rPr>
                <w:noProof/>
                <w:webHidden/>
              </w:rPr>
              <w:fldChar w:fldCharType="begin"/>
            </w:r>
            <w:r w:rsidR="00587DE3">
              <w:rPr>
                <w:noProof/>
                <w:webHidden/>
              </w:rPr>
              <w:instrText xml:space="preserve"> PAGEREF _Toc134131308 \h </w:instrText>
            </w:r>
            <w:r w:rsidR="00587DE3">
              <w:rPr>
                <w:noProof/>
                <w:webHidden/>
              </w:rPr>
            </w:r>
            <w:r w:rsidR="00587DE3">
              <w:rPr>
                <w:noProof/>
                <w:webHidden/>
              </w:rPr>
              <w:fldChar w:fldCharType="separate"/>
            </w:r>
            <w:r w:rsidR="00587DE3">
              <w:rPr>
                <w:noProof/>
                <w:webHidden/>
              </w:rPr>
              <w:t>6</w:t>
            </w:r>
            <w:r w:rsidR="00587DE3">
              <w:rPr>
                <w:noProof/>
                <w:webHidden/>
              </w:rPr>
              <w:fldChar w:fldCharType="end"/>
            </w:r>
          </w:hyperlink>
        </w:p>
        <w:p w14:paraId="1C32459A" w14:textId="0E969516"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09" w:history="1">
            <w:r w:rsidRPr="00970C2A">
              <w:rPr>
                <w:rStyle w:val="Hyperkobling"/>
                <w:noProof/>
              </w:rPr>
              <w:t>1.1.</w:t>
            </w:r>
            <w:r>
              <w:rPr>
                <w:rFonts w:eastAsiaTheme="minorEastAsia"/>
                <w:noProof/>
                <w:kern w:val="2"/>
                <w:lang w:eastAsia="nb-NO"/>
                <w14:ligatures w14:val="standardContextual"/>
              </w:rPr>
              <w:tab/>
            </w:r>
            <w:r w:rsidRPr="00970C2A">
              <w:rPr>
                <w:rStyle w:val="Hyperkobling"/>
                <w:noProof/>
              </w:rPr>
              <w:t>Avtalens formål</w:t>
            </w:r>
            <w:r>
              <w:rPr>
                <w:noProof/>
                <w:webHidden/>
              </w:rPr>
              <w:tab/>
            </w:r>
            <w:r>
              <w:rPr>
                <w:noProof/>
                <w:webHidden/>
              </w:rPr>
              <w:fldChar w:fldCharType="begin"/>
            </w:r>
            <w:r>
              <w:rPr>
                <w:noProof/>
                <w:webHidden/>
              </w:rPr>
              <w:instrText xml:space="preserve"> PAGEREF _Toc134131309 \h </w:instrText>
            </w:r>
            <w:r>
              <w:rPr>
                <w:noProof/>
                <w:webHidden/>
              </w:rPr>
            </w:r>
            <w:r>
              <w:rPr>
                <w:noProof/>
                <w:webHidden/>
              </w:rPr>
              <w:fldChar w:fldCharType="separate"/>
            </w:r>
            <w:r>
              <w:rPr>
                <w:noProof/>
                <w:webHidden/>
              </w:rPr>
              <w:t>6</w:t>
            </w:r>
            <w:r>
              <w:rPr>
                <w:noProof/>
                <w:webHidden/>
              </w:rPr>
              <w:fldChar w:fldCharType="end"/>
            </w:r>
          </w:hyperlink>
        </w:p>
        <w:p w14:paraId="4FA4EE13" w14:textId="3CE95E66"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0" w:history="1">
            <w:r w:rsidRPr="00970C2A">
              <w:rPr>
                <w:rStyle w:val="Hyperkobling"/>
                <w:noProof/>
              </w:rPr>
              <w:t>1.2.</w:t>
            </w:r>
            <w:r>
              <w:rPr>
                <w:rFonts w:eastAsiaTheme="minorEastAsia"/>
                <w:noProof/>
                <w:kern w:val="2"/>
                <w:lang w:eastAsia="nb-NO"/>
                <w14:ligatures w14:val="standardContextual"/>
              </w:rPr>
              <w:tab/>
            </w:r>
            <w:r w:rsidRPr="00970C2A">
              <w:rPr>
                <w:rStyle w:val="Hyperkobling"/>
                <w:noProof/>
              </w:rPr>
              <w:t>Rammeavtalens dokumenter</w:t>
            </w:r>
            <w:r>
              <w:rPr>
                <w:noProof/>
                <w:webHidden/>
              </w:rPr>
              <w:tab/>
            </w:r>
            <w:r>
              <w:rPr>
                <w:noProof/>
                <w:webHidden/>
              </w:rPr>
              <w:fldChar w:fldCharType="begin"/>
            </w:r>
            <w:r>
              <w:rPr>
                <w:noProof/>
                <w:webHidden/>
              </w:rPr>
              <w:instrText xml:space="preserve"> PAGEREF _Toc134131310 \h </w:instrText>
            </w:r>
            <w:r>
              <w:rPr>
                <w:noProof/>
                <w:webHidden/>
              </w:rPr>
            </w:r>
            <w:r>
              <w:rPr>
                <w:noProof/>
                <w:webHidden/>
              </w:rPr>
              <w:fldChar w:fldCharType="separate"/>
            </w:r>
            <w:r>
              <w:rPr>
                <w:noProof/>
                <w:webHidden/>
              </w:rPr>
              <w:t>6</w:t>
            </w:r>
            <w:r>
              <w:rPr>
                <w:noProof/>
                <w:webHidden/>
              </w:rPr>
              <w:fldChar w:fldCharType="end"/>
            </w:r>
          </w:hyperlink>
        </w:p>
        <w:p w14:paraId="054E3389" w14:textId="516AD519"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1" w:history="1">
            <w:r w:rsidRPr="00970C2A">
              <w:rPr>
                <w:rStyle w:val="Hyperkobling"/>
                <w:noProof/>
              </w:rPr>
              <w:t>1.3.</w:t>
            </w:r>
            <w:r>
              <w:rPr>
                <w:rFonts w:eastAsiaTheme="minorEastAsia"/>
                <w:noProof/>
                <w:kern w:val="2"/>
                <w:lang w:eastAsia="nb-NO"/>
                <w14:ligatures w14:val="standardContextual"/>
              </w:rPr>
              <w:tab/>
            </w:r>
            <w:r w:rsidRPr="00970C2A">
              <w:rPr>
                <w:rStyle w:val="Hyperkobling"/>
                <w:noProof/>
              </w:rPr>
              <w:t>Tolking og rangordning</w:t>
            </w:r>
            <w:r>
              <w:rPr>
                <w:noProof/>
                <w:webHidden/>
              </w:rPr>
              <w:tab/>
            </w:r>
            <w:r>
              <w:rPr>
                <w:noProof/>
                <w:webHidden/>
              </w:rPr>
              <w:fldChar w:fldCharType="begin"/>
            </w:r>
            <w:r>
              <w:rPr>
                <w:noProof/>
                <w:webHidden/>
              </w:rPr>
              <w:instrText xml:space="preserve"> PAGEREF _Toc134131311 \h </w:instrText>
            </w:r>
            <w:r>
              <w:rPr>
                <w:noProof/>
                <w:webHidden/>
              </w:rPr>
            </w:r>
            <w:r>
              <w:rPr>
                <w:noProof/>
                <w:webHidden/>
              </w:rPr>
              <w:fldChar w:fldCharType="separate"/>
            </w:r>
            <w:r>
              <w:rPr>
                <w:noProof/>
                <w:webHidden/>
              </w:rPr>
              <w:t>6</w:t>
            </w:r>
            <w:r>
              <w:rPr>
                <w:noProof/>
                <w:webHidden/>
              </w:rPr>
              <w:fldChar w:fldCharType="end"/>
            </w:r>
          </w:hyperlink>
        </w:p>
        <w:p w14:paraId="241BC013" w14:textId="406BEF52"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2" w:history="1">
            <w:r w:rsidRPr="00970C2A">
              <w:rPr>
                <w:rStyle w:val="Hyperkobling"/>
                <w:noProof/>
              </w:rPr>
              <w:t>1.4.</w:t>
            </w:r>
            <w:r>
              <w:rPr>
                <w:rFonts w:eastAsiaTheme="minorEastAsia"/>
                <w:noProof/>
                <w:kern w:val="2"/>
                <w:lang w:eastAsia="nb-NO"/>
                <w14:ligatures w14:val="standardContextual"/>
              </w:rPr>
              <w:tab/>
            </w:r>
            <w:r w:rsidRPr="00970C2A">
              <w:rPr>
                <w:rStyle w:val="Hyperkobling"/>
                <w:noProof/>
              </w:rPr>
              <w:t>Varighet</w:t>
            </w:r>
            <w:r>
              <w:rPr>
                <w:noProof/>
                <w:webHidden/>
              </w:rPr>
              <w:tab/>
            </w:r>
            <w:r>
              <w:rPr>
                <w:noProof/>
                <w:webHidden/>
              </w:rPr>
              <w:fldChar w:fldCharType="begin"/>
            </w:r>
            <w:r>
              <w:rPr>
                <w:noProof/>
                <w:webHidden/>
              </w:rPr>
              <w:instrText xml:space="preserve"> PAGEREF _Toc134131312 \h </w:instrText>
            </w:r>
            <w:r>
              <w:rPr>
                <w:noProof/>
                <w:webHidden/>
              </w:rPr>
            </w:r>
            <w:r>
              <w:rPr>
                <w:noProof/>
                <w:webHidden/>
              </w:rPr>
              <w:fldChar w:fldCharType="separate"/>
            </w:r>
            <w:r>
              <w:rPr>
                <w:noProof/>
                <w:webHidden/>
              </w:rPr>
              <w:t>7</w:t>
            </w:r>
            <w:r>
              <w:rPr>
                <w:noProof/>
                <w:webHidden/>
              </w:rPr>
              <w:fldChar w:fldCharType="end"/>
            </w:r>
          </w:hyperlink>
        </w:p>
        <w:p w14:paraId="57A4604F" w14:textId="16FAFDF3"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3" w:history="1">
            <w:r w:rsidRPr="00970C2A">
              <w:rPr>
                <w:rStyle w:val="Hyperkobling"/>
                <w:noProof/>
              </w:rPr>
              <w:t>1.5.</w:t>
            </w:r>
            <w:r>
              <w:rPr>
                <w:rFonts w:eastAsiaTheme="minorEastAsia"/>
                <w:noProof/>
                <w:kern w:val="2"/>
                <w:lang w:eastAsia="nb-NO"/>
                <w14:ligatures w14:val="standardContextual"/>
              </w:rPr>
              <w:tab/>
            </w:r>
            <w:r w:rsidRPr="00970C2A">
              <w:rPr>
                <w:rStyle w:val="Hyperkobling"/>
                <w:noProof/>
              </w:rPr>
              <w:t>Gjennomføring av avrop</w:t>
            </w:r>
            <w:r>
              <w:rPr>
                <w:noProof/>
                <w:webHidden/>
              </w:rPr>
              <w:tab/>
            </w:r>
            <w:r>
              <w:rPr>
                <w:noProof/>
                <w:webHidden/>
              </w:rPr>
              <w:fldChar w:fldCharType="begin"/>
            </w:r>
            <w:r>
              <w:rPr>
                <w:noProof/>
                <w:webHidden/>
              </w:rPr>
              <w:instrText xml:space="preserve"> PAGEREF _Toc134131313 \h </w:instrText>
            </w:r>
            <w:r>
              <w:rPr>
                <w:noProof/>
                <w:webHidden/>
              </w:rPr>
            </w:r>
            <w:r>
              <w:rPr>
                <w:noProof/>
                <w:webHidden/>
              </w:rPr>
              <w:fldChar w:fldCharType="separate"/>
            </w:r>
            <w:r>
              <w:rPr>
                <w:noProof/>
                <w:webHidden/>
              </w:rPr>
              <w:t>7</w:t>
            </w:r>
            <w:r>
              <w:rPr>
                <w:noProof/>
                <w:webHidden/>
              </w:rPr>
              <w:fldChar w:fldCharType="end"/>
            </w:r>
          </w:hyperlink>
        </w:p>
        <w:p w14:paraId="580F9482" w14:textId="444120A7" w:rsidR="00587DE3" w:rsidRDefault="00587DE3" w:rsidP="00587DE3">
          <w:pPr>
            <w:pStyle w:val="INNH1"/>
            <w:rPr>
              <w:rFonts w:eastAsiaTheme="minorEastAsia"/>
              <w:noProof/>
              <w:kern w:val="2"/>
              <w:lang w:eastAsia="nb-NO"/>
              <w14:ligatures w14:val="standardContextual"/>
            </w:rPr>
          </w:pPr>
          <w:hyperlink w:anchor="_Toc134131314" w:history="1">
            <w:r w:rsidRPr="00970C2A">
              <w:rPr>
                <w:rStyle w:val="Hyperkobling"/>
                <w:noProof/>
              </w:rPr>
              <w:t>2.</w:t>
            </w:r>
            <w:r>
              <w:rPr>
                <w:rFonts w:eastAsiaTheme="minorEastAsia"/>
                <w:noProof/>
                <w:kern w:val="2"/>
                <w:lang w:eastAsia="nb-NO"/>
                <w14:ligatures w14:val="standardContextual"/>
              </w:rPr>
              <w:tab/>
            </w:r>
            <w:r w:rsidRPr="00970C2A">
              <w:rPr>
                <w:rStyle w:val="Hyperkobling"/>
                <w:noProof/>
              </w:rPr>
              <w:t>Leverandørens plikter</w:t>
            </w:r>
            <w:r>
              <w:rPr>
                <w:noProof/>
                <w:webHidden/>
              </w:rPr>
              <w:tab/>
            </w:r>
            <w:r>
              <w:rPr>
                <w:noProof/>
                <w:webHidden/>
              </w:rPr>
              <w:fldChar w:fldCharType="begin"/>
            </w:r>
            <w:r>
              <w:rPr>
                <w:noProof/>
                <w:webHidden/>
              </w:rPr>
              <w:instrText xml:space="preserve"> PAGEREF _Toc134131314 \h </w:instrText>
            </w:r>
            <w:r>
              <w:rPr>
                <w:noProof/>
                <w:webHidden/>
              </w:rPr>
            </w:r>
            <w:r>
              <w:rPr>
                <w:noProof/>
                <w:webHidden/>
              </w:rPr>
              <w:fldChar w:fldCharType="separate"/>
            </w:r>
            <w:r>
              <w:rPr>
                <w:noProof/>
                <w:webHidden/>
              </w:rPr>
              <w:t>7</w:t>
            </w:r>
            <w:r>
              <w:rPr>
                <w:noProof/>
                <w:webHidden/>
              </w:rPr>
              <w:fldChar w:fldCharType="end"/>
            </w:r>
          </w:hyperlink>
        </w:p>
        <w:p w14:paraId="68C128F3" w14:textId="53FDAE13"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5" w:history="1">
            <w:r w:rsidRPr="00970C2A">
              <w:rPr>
                <w:rStyle w:val="Hyperkobling"/>
                <w:noProof/>
              </w:rPr>
              <w:t>2.1.</w:t>
            </w:r>
            <w:r>
              <w:rPr>
                <w:rFonts w:eastAsiaTheme="minorEastAsia"/>
                <w:noProof/>
                <w:kern w:val="2"/>
                <w:lang w:eastAsia="nb-NO"/>
                <w14:ligatures w14:val="standardContextual"/>
              </w:rPr>
              <w:tab/>
            </w:r>
            <w:r w:rsidRPr="00970C2A">
              <w:rPr>
                <w:rStyle w:val="Hyperkobling"/>
                <w:noProof/>
              </w:rPr>
              <w:t>Tjenesteytelsens formål og egenskaper</w:t>
            </w:r>
            <w:r>
              <w:rPr>
                <w:noProof/>
                <w:webHidden/>
              </w:rPr>
              <w:tab/>
            </w:r>
            <w:r>
              <w:rPr>
                <w:noProof/>
                <w:webHidden/>
              </w:rPr>
              <w:fldChar w:fldCharType="begin"/>
            </w:r>
            <w:r>
              <w:rPr>
                <w:noProof/>
                <w:webHidden/>
              </w:rPr>
              <w:instrText xml:space="preserve"> PAGEREF _Toc134131315 \h </w:instrText>
            </w:r>
            <w:r>
              <w:rPr>
                <w:noProof/>
                <w:webHidden/>
              </w:rPr>
            </w:r>
            <w:r>
              <w:rPr>
                <w:noProof/>
                <w:webHidden/>
              </w:rPr>
              <w:fldChar w:fldCharType="separate"/>
            </w:r>
            <w:r>
              <w:rPr>
                <w:noProof/>
                <w:webHidden/>
              </w:rPr>
              <w:t>7</w:t>
            </w:r>
            <w:r>
              <w:rPr>
                <w:noProof/>
                <w:webHidden/>
              </w:rPr>
              <w:fldChar w:fldCharType="end"/>
            </w:r>
          </w:hyperlink>
        </w:p>
        <w:p w14:paraId="554CD76E" w14:textId="1557F0A3"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6" w:history="1">
            <w:r w:rsidRPr="00970C2A">
              <w:rPr>
                <w:rStyle w:val="Hyperkobling"/>
                <w:noProof/>
              </w:rPr>
              <w:t>2.2.</w:t>
            </w:r>
            <w:r>
              <w:rPr>
                <w:rFonts w:eastAsiaTheme="minorEastAsia"/>
                <w:noProof/>
                <w:kern w:val="2"/>
                <w:lang w:eastAsia="nb-NO"/>
                <w14:ligatures w14:val="standardContextual"/>
              </w:rPr>
              <w:tab/>
            </w:r>
            <w:r w:rsidRPr="00970C2A">
              <w:rPr>
                <w:rStyle w:val="Hyperkobling"/>
                <w:noProof/>
              </w:rPr>
              <w:t>Kommunikasjon og varsling</w:t>
            </w:r>
            <w:r>
              <w:rPr>
                <w:noProof/>
                <w:webHidden/>
              </w:rPr>
              <w:tab/>
            </w:r>
            <w:r>
              <w:rPr>
                <w:noProof/>
                <w:webHidden/>
              </w:rPr>
              <w:fldChar w:fldCharType="begin"/>
            </w:r>
            <w:r>
              <w:rPr>
                <w:noProof/>
                <w:webHidden/>
              </w:rPr>
              <w:instrText xml:space="preserve"> PAGEREF _Toc134131316 \h </w:instrText>
            </w:r>
            <w:r>
              <w:rPr>
                <w:noProof/>
                <w:webHidden/>
              </w:rPr>
            </w:r>
            <w:r>
              <w:rPr>
                <w:noProof/>
                <w:webHidden/>
              </w:rPr>
              <w:fldChar w:fldCharType="separate"/>
            </w:r>
            <w:r>
              <w:rPr>
                <w:noProof/>
                <w:webHidden/>
              </w:rPr>
              <w:t>7</w:t>
            </w:r>
            <w:r>
              <w:rPr>
                <w:noProof/>
                <w:webHidden/>
              </w:rPr>
              <w:fldChar w:fldCharType="end"/>
            </w:r>
          </w:hyperlink>
        </w:p>
        <w:p w14:paraId="7FF1790A" w14:textId="11A35AB1"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7" w:history="1">
            <w:r w:rsidRPr="00970C2A">
              <w:rPr>
                <w:rStyle w:val="Hyperkobling"/>
                <w:noProof/>
              </w:rPr>
              <w:t>2.3.</w:t>
            </w:r>
            <w:r>
              <w:rPr>
                <w:rFonts w:eastAsiaTheme="minorEastAsia"/>
                <w:noProof/>
                <w:kern w:val="2"/>
                <w:lang w:eastAsia="nb-NO"/>
                <w14:ligatures w14:val="standardContextual"/>
              </w:rPr>
              <w:tab/>
            </w:r>
            <w:r w:rsidRPr="00970C2A">
              <w:rPr>
                <w:rStyle w:val="Hyperkobling"/>
                <w:noProof/>
              </w:rPr>
              <w:t>Levering</w:t>
            </w:r>
            <w:r>
              <w:rPr>
                <w:noProof/>
                <w:webHidden/>
              </w:rPr>
              <w:tab/>
            </w:r>
            <w:r>
              <w:rPr>
                <w:noProof/>
                <w:webHidden/>
              </w:rPr>
              <w:fldChar w:fldCharType="begin"/>
            </w:r>
            <w:r>
              <w:rPr>
                <w:noProof/>
                <w:webHidden/>
              </w:rPr>
              <w:instrText xml:space="preserve"> PAGEREF _Toc134131317 \h </w:instrText>
            </w:r>
            <w:r>
              <w:rPr>
                <w:noProof/>
                <w:webHidden/>
              </w:rPr>
            </w:r>
            <w:r>
              <w:rPr>
                <w:noProof/>
                <w:webHidden/>
              </w:rPr>
              <w:fldChar w:fldCharType="separate"/>
            </w:r>
            <w:r>
              <w:rPr>
                <w:noProof/>
                <w:webHidden/>
              </w:rPr>
              <w:t>8</w:t>
            </w:r>
            <w:r>
              <w:rPr>
                <w:noProof/>
                <w:webHidden/>
              </w:rPr>
              <w:fldChar w:fldCharType="end"/>
            </w:r>
          </w:hyperlink>
        </w:p>
        <w:p w14:paraId="6DBD6BEB" w14:textId="30AE1F4A"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8" w:history="1">
            <w:r w:rsidRPr="00970C2A">
              <w:rPr>
                <w:rStyle w:val="Hyperkobling"/>
                <w:noProof/>
              </w:rPr>
              <w:t>2.4.</w:t>
            </w:r>
            <w:r>
              <w:rPr>
                <w:rFonts w:eastAsiaTheme="minorEastAsia"/>
                <w:noProof/>
                <w:kern w:val="2"/>
                <w:lang w:eastAsia="nb-NO"/>
                <w14:ligatures w14:val="standardContextual"/>
              </w:rPr>
              <w:tab/>
            </w:r>
            <w:r w:rsidRPr="00970C2A">
              <w:rPr>
                <w:rStyle w:val="Hyperkobling"/>
                <w:noProof/>
              </w:rPr>
              <w:t>Bruk av underleverandører</w:t>
            </w:r>
            <w:r>
              <w:rPr>
                <w:noProof/>
                <w:webHidden/>
              </w:rPr>
              <w:tab/>
            </w:r>
            <w:r>
              <w:rPr>
                <w:noProof/>
                <w:webHidden/>
              </w:rPr>
              <w:fldChar w:fldCharType="begin"/>
            </w:r>
            <w:r>
              <w:rPr>
                <w:noProof/>
                <w:webHidden/>
              </w:rPr>
              <w:instrText xml:space="preserve"> PAGEREF _Toc134131318 \h </w:instrText>
            </w:r>
            <w:r>
              <w:rPr>
                <w:noProof/>
                <w:webHidden/>
              </w:rPr>
            </w:r>
            <w:r>
              <w:rPr>
                <w:noProof/>
                <w:webHidden/>
              </w:rPr>
              <w:fldChar w:fldCharType="separate"/>
            </w:r>
            <w:r>
              <w:rPr>
                <w:noProof/>
                <w:webHidden/>
              </w:rPr>
              <w:t>8</w:t>
            </w:r>
            <w:r>
              <w:rPr>
                <w:noProof/>
                <w:webHidden/>
              </w:rPr>
              <w:fldChar w:fldCharType="end"/>
            </w:r>
          </w:hyperlink>
        </w:p>
        <w:p w14:paraId="16E1F6CF" w14:textId="024A11F1"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19" w:history="1">
            <w:r w:rsidRPr="00970C2A">
              <w:rPr>
                <w:rStyle w:val="Hyperkobling"/>
                <w:noProof/>
              </w:rPr>
              <w:t>2.5.</w:t>
            </w:r>
            <w:r>
              <w:rPr>
                <w:rFonts w:eastAsiaTheme="minorEastAsia"/>
                <w:noProof/>
                <w:kern w:val="2"/>
                <w:lang w:eastAsia="nb-NO"/>
                <w14:ligatures w14:val="standardContextual"/>
              </w:rPr>
              <w:tab/>
            </w:r>
            <w:r w:rsidRPr="00970C2A">
              <w:rPr>
                <w:rStyle w:val="Hyperkobling"/>
                <w:noProof/>
              </w:rPr>
              <w:t>Lønns- og arbeidsvilkår</w:t>
            </w:r>
            <w:r>
              <w:rPr>
                <w:noProof/>
                <w:webHidden/>
              </w:rPr>
              <w:tab/>
            </w:r>
            <w:r>
              <w:rPr>
                <w:noProof/>
                <w:webHidden/>
              </w:rPr>
              <w:fldChar w:fldCharType="begin"/>
            </w:r>
            <w:r>
              <w:rPr>
                <w:noProof/>
                <w:webHidden/>
              </w:rPr>
              <w:instrText xml:space="preserve"> PAGEREF _Toc134131319 \h </w:instrText>
            </w:r>
            <w:r>
              <w:rPr>
                <w:noProof/>
                <w:webHidden/>
              </w:rPr>
            </w:r>
            <w:r>
              <w:rPr>
                <w:noProof/>
                <w:webHidden/>
              </w:rPr>
              <w:fldChar w:fldCharType="separate"/>
            </w:r>
            <w:r>
              <w:rPr>
                <w:noProof/>
                <w:webHidden/>
              </w:rPr>
              <w:t>8</w:t>
            </w:r>
            <w:r>
              <w:rPr>
                <w:noProof/>
                <w:webHidden/>
              </w:rPr>
              <w:fldChar w:fldCharType="end"/>
            </w:r>
          </w:hyperlink>
        </w:p>
        <w:p w14:paraId="75C60DFB" w14:textId="68189061"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20" w:history="1">
            <w:r w:rsidRPr="00970C2A">
              <w:rPr>
                <w:rStyle w:val="Hyperkobling"/>
                <w:noProof/>
              </w:rPr>
              <w:t>2.6.</w:t>
            </w:r>
            <w:r>
              <w:rPr>
                <w:rFonts w:eastAsiaTheme="minorEastAsia"/>
                <w:noProof/>
                <w:kern w:val="2"/>
                <w:lang w:eastAsia="nb-NO"/>
                <w14:ligatures w14:val="standardContextual"/>
              </w:rPr>
              <w:tab/>
            </w:r>
            <w:r w:rsidRPr="00970C2A">
              <w:rPr>
                <w:rStyle w:val="Hyperkobling"/>
                <w:noProof/>
              </w:rPr>
              <w:t>Kontraktklausul lærlinger</w:t>
            </w:r>
            <w:r>
              <w:rPr>
                <w:noProof/>
                <w:webHidden/>
              </w:rPr>
              <w:tab/>
            </w:r>
            <w:r>
              <w:rPr>
                <w:noProof/>
                <w:webHidden/>
              </w:rPr>
              <w:fldChar w:fldCharType="begin"/>
            </w:r>
            <w:r>
              <w:rPr>
                <w:noProof/>
                <w:webHidden/>
              </w:rPr>
              <w:instrText xml:space="preserve"> PAGEREF _Toc134131320 \h </w:instrText>
            </w:r>
            <w:r>
              <w:rPr>
                <w:noProof/>
                <w:webHidden/>
              </w:rPr>
            </w:r>
            <w:r>
              <w:rPr>
                <w:noProof/>
                <w:webHidden/>
              </w:rPr>
              <w:fldChar w:fldCharType="separate"/>
            </w:r>
            <w:r>
              <w:rPr>
                <w:noProof/>
                <w:webHidden/>
              </w:rPr>
              <w:t>9</w:t>
            </w:r>
            <w:r>
              <w:rPr>
                <w:noProof/>
                <w:webHidden/>
              </w:rPr>
              <w:fldChar w:fldCharType="end"/>
            </w:r>
          </w:hyperlink>
        </w:p>
        <w:p w14:paraId="4A134B85" w14:textId="2C469FDB"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21" w:history="1">
            <w:r w:rsidRPr="00970C2A">
              <w:rPr>
                <w:rStyle w:val="Hyperkobling"/>
                <w:noProof/>
              </w:rPr>
              <w:t>2.7.</w:t>
            </w:r>
            <w:r>
              <w:rPr>
                <w:rFonts w:eastAsiaTheme="minorEastAsia"/>
                <w:noProof/>
                <w:kern w:val="2"/>
                <w:lang w:eastAsia="nb-NO"/>
                <w14:ligatures w14:val="standardContextual"/>
              </w:rPr>
              <w:tab/>
            </w:r>
            <w:r w:rsidRPr="00970C2A">
              <w:rPr>
                <w:rStyle w:val="Hyperkobling"/>
                <w:noProof/>
              </w:rPr>
              <w:t>Overføring av rettigheter</w:t>
            </w:r>
            <w:r>
              <w:rPr>
                <w:noProof/>
                <w:webHidden/>
              </w:rPr>
              <w:tab/>
            </w:r>
            <w:r>
              <w:rPr>
                <w:noProof/>
                <w:webHidden/>
              </w:rPr>
              <w:fldChar w:fldCharType="begin"/>
            </w:r>
            <w:r>
              <w:rPr>
                <w:noProof/>
                <w:webHidden/>
              </w:rPr>
              <w:instrText xml:space="preserve"> PAGEREF _Toc134131321 \h </w:instrText>
            </w:r>
            <w:r>
              <w:rPr>
                <w:noProof/>
                <w:webHidden/>
              </w:rPr>
            </w:r>
            <w:r>
              <w:rPr>
                <w:noProof/>
                <w:webHidden/>
              </w:rPr>
              <w:fldChar w:fldCharType="separate"/>
            </w:r>
            <w:r>
              <w:rPr>
                <w:noProof/>
                <w:webHidden/>
              </w:rPr>
              <w:t>10</w:t>
            </w:r>
            <w:r>
              <w:rPr>
                <w:noProof/>
                <w:webHidden/>
              </w:rPr>
              <w:fldChar w:fldCharType="end"/>
            </w:r>
          </w:hyperlink>
        </w:p>
        <w:p w14:paraId="61451889" w14:textId="7F47993D"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22" w:history="1">
            <w:r w:rsidRPr="00970C2A">
              <w:rPr>
                <w:rStyle w:val="Hyperkobling"/>
                <w:noProof/>
              </w:rPr>
              <w:t>2.7.1.</w:t>
            </w:r>
            <w:r>
              <w:rPr>
                <w:rFonts w:eastAsiaTheme="minorEastAsia"/>
                <w:noProof/>
                <w:kern w:val="2"/>
                <w:lang w:eastAsia="nb-NO"/>
                <w14:ligatures w14:val="standardContextual"/>
              </w:rPr>
              <w:tab/>
            </w:r>
            <w:r w:rsidRPr="00970C2A">
              <w:rPr>
                <w:rStyle w:val="Hyperkobling"/>
                <w:noProof/>
              </w:rPr>
              <w:t>Overføringen</w:t>
            </w:r>
            <w:r>
              <w:rPr>
                <w:noProof/>
                <w:webHidden/>
              </w:rPr>
              <w:tab/>
            </w:r>
            <w:r>
              <w:rPr>
                <w:noProof/>
                <w:webHidden/>
              </w:rPr>
              <w:fldChar w:fldCharType="begin"/>
            </w:r>
            <w:r>
              <w:rPr>
                <w:noProof/>
                <w:webHidden/>
              </w:rPr>
              <w:instrText xml:space="preserve"> PAGEREF _Toc134131322 \h </w:instrText>
            </w:r>
            <w:r>
              <w:rPr>
                <w:noProof/>
                <w:webHidden/>
              </w:rPr>
            </w:r>
            <w:r>
              <w:rPr>
                <w:noProof/>
                <w:webHidden/>
              </w:rPr>
              <w:fldChar w:fldCharType="separate"/>
            </w:r>
            <w:r>
              <w:rPr>
                <w:noProof/>
                <w:webHidden/>
              </w:rPr>
              <w:t>10</w:t>
            </w:r>
            <w:r>
              <w:rPr>
                <w:noProof/>
                <w:webHidden/>
              </w:rPr>
              <w:fldChar w:fldCharType="end"/>
            </w:r>
          </w:hyperlink>
        </w:p>
        <w:p w14:paraId="32CB3D33" w14:textId="6286B411"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23" w:history="1">
            <w:r w:rsidRPr="00970C2A">
              <w:rPr>
                <w:rStyle w:val="Hyperkobling"/>
                <w:noProof/>
              </w:rPr>
              <w:t>2.8.</w:t>
            </w:r>
            <w:r>
              <w:rPr>
                <w:rFonts w:eastAsiaTheme="minorEastAsia"/>
                <w:noProof/>
                <w:kern w:val="2"/>
                <w:lang w:eastAsia="nb-NO"/>
                <w14:ligatures w14:val="standardContextual"/>
              </w:rPr>
              <w:tab/>
            </w:r>
            <w:r w:rsidRPr="00970C2A">
              <w:rPr>
                <w:rStyle w:val="Hyperkobling"/>
                <w:noProof/>
              </w:rPr>
              <w:t>Rettsmangler</w:t>
            </w:r>
            <w:r>
              <w:rPr>
                <w:noProof/>
                <w:webHidden/>
              </w:rPr>
              <w:tab/>
            </w:r>
            <w:r>
              <w:rPr>
                <w:noProof/>
                <w:webHidden/>
              </w:rPr>
              <w:fldChar w:fldCharType="begin"/>
            </w:r>
            <w:r>
              <w:rPr>
                <w:noProof/>
                <w:webHidden/>
              </w:rPr>
              <w:instrText xml:space="preserve"> PAGEREF _Toc134131323 \h </w:instrText>
            </w:r>
            <w:r>
              <w:rPr>
                <w:noProof/>
                <w:webHidden/>
              </w:rPr>
            </w:r>
            <w:r>
              <w:rPr>
                <w:noProof/>
                <w:webHidden/>
              </w:rPr>
              <w:fldChar w:fldCharType="separate"/>
            </w:r>
            <w:r>
              <w:rPr>
                <w:noProof/>
                <w:webHidden/>
              </w:rPr>
              <w:t>10</w:t>
            </w:r>
            <w:r>
              <w:rPr>
                <w:noProof/>
                <w:webHidden/>
              </w:rPr>
              <w:fldChar w:fldCharType="end"/>
            </w:r>
          </w:hyperlink>
        </w:p>
        <w:p w14:paraId="39F7A9EA" w14:textId="6D9FC6A3"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24" w:history="1">
            <w:r w:rsidRPr="00970C2A">
              <w:rPr>
                <w:rStyle w:val="Hyperkobling"/>
                <w:noProof/>
              </w:rPr>
              <w:t>2.8.1.</w:t>
            </w:r>
            <w:r>
              <w:rPr>
                <w:rFonts w:eastAsiaTheme="minorEastAsia"/>
                <w:noProof/>
                <w:kern w:val="2"/>
                <w:lang w:eastAsia="nb-NO"/>
                <w14:ligatures w14:val="standardContextual"/>
              </w:rPr>
              <w:tab/>
            </w:r>
            <w:r w:rsidRPr="00970C2A">
              <w:rPr>
                <w:rStyle w:val="Hyperkobling"/>
                <w:noProof/>
              </w:rPr>
              <w:t>Tredjemannsrettigheter</w:t>
            </w:r>
            <w:r>
              <w:rPr>
                <w:noProof/>
                <w:webHidden/>
              </w:rPr>
              <w:tab/>
            </w:r>
            <w:r>
              <w:rPr>
                <w:noProof/>
                <w:webHidden/>
              </w:rPr>
              <w:fldChar w:fldCharType="begin"/>
            </w:r>
            <w:r>
              <w:rPr>
                <w:noProof/>
                <w:webHidden/>
              </w:rPr>
              <w:instrText xml:space="preserve"> PAGEREF _Toc134131324 \h </w:instrText>
            </w:r>
            <w:r>
              <w:rPr>
                <w:noProof/>
                <w:webHidden/>
              </w:rPr>
            </w:r>
            <w:r>
              <w:rPr>
                <w:noProof/>
                <w:webHidden/>
              </w:rPr>
              <w:fldChar w:fldCharType="separate"/>
            </w:r>
            <w:r>
              <w:rPr>
                <w:noProof/>
                <w:webHidden/>
              </w:rPr>
              <w:t>10</w:t>
            </w:r>
            <w:r>
              <w:rPr>
                <w:noProof/>
                <w:webHidden/>
              </w:rPr>
              <w:fldChar w:fldCharType="end"/>
            </w:r>
          </w:hyperlink>
        </w:p>
        <w:p w14:paraId="6D3E4E6C" w14:textId="077140C1"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25" w:history="1">
            <w:r w:rsidRPr="00970C2A">
              <w:rPr>
                <w:rStyle w:val="Hyperkobling"/>
                <w:noProof/>
              </w:rPr>
              <w:t>2.8.2.</w:t>
            </w:r>
            <w:r>
              <w:rPr>
                <w:rFonts w:eastAsiaTheme="minorEastAsia"/>
                <w:noProof/>
                <w:kern w:val="2"/>
                <w:lang w:eastAsia="nb-NO"/>
                <w14:ligatures w14:val="standardContextual"/>
              </w:rPr>
              <w:tab/>
            </w:r>
            <w:r w:rsidRPr="00970C2A">
              <w:rPr>
                <w:rStyle w:val="Hyperkobling"/>
                <w:noProof/>
              </w:rPr>
              <w:t>Offentligrettslige mangler</w:t>
            </w:r>
            <w:r>
              <w:rPr>
                <w:noProof/>
                <w:webHidden/>
              </w:rPr>
              <w:tab/>
            </w:r>
            <w:r>
              <w:rPr>
                <w:noProof/>
                <w:webHidden/>
              </w:rPr>
              <w:fldChar w:fldCharType="begin"/>
            </w:r>
            <w:r>
              <w:rPr>
                <w:noProof/>
                <w:webHidden/>
              </w:rPr>
              <w:instrText xml:space="preserve"> PAGEREF _Toc134131325 \h </w:instrText>
            </w:r>
            <w:r>
              <w:rPr>
                <w:noProof/>
                <w:webHidden/>
              </w:rPr>
            </w:r>
            <w:r>
              <w:rPr>
                <w:noProof/>
                <w:webHidden/>
              </w:rPr>
              <w:fldChar w:fldCharType="separate"/>
            </w:r>
            <w:r>
              <w:rPr>
                <w:noProof/>
                <w:webHidden/>
              </w:rPr>
              <w:t>10</w:t>
            </w:r>
            <w:r>
              <w:rPr>
                <w:noProof/>
                <w:webHidden/>
              </w:rPr>
              <w:fldChar w:fldCharType="end"/>
            </w:r>
          </w:hyperlink>
        </w:p>
        <w:p w14:paraId="0A536BF7" w14:textId="3C108E69"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26" w:history="1">
            <w:r w:rsidRPr="00970C2A">
              <w:rPr>
                <w:rStyle w:val="Hyperkobling"/>
                <w:noProof/>
              </w:rPr>
              <w:t>2.9.</w:t>
            </w:r>
            <w:r>
              <w:rPr>
                <w:rFonts w:eastAsiaTheme="minorEastAsia"/>
                <w:noProof/>
                <w:kern w:val="2"/>
                <w:lang w:eastAsia="nb-NO"/>
                <w14:ligatures w14:val="standardContextual"/>
              </w:rPr>
              <w:tab/>
            </w:r>
            <w:r w:rsidRPr="00970C2A">
              <w:rPr>
                <w:rStyle w:val="Hyperkobling"/>
                <w:noProof/>
              </w:rPr>
              <w:t>Forsikringer</w:t>
            </w:r>
            <w:r>
              <w:rPr>
                <w:noProof/>
                <w:webHidden/>
              </w:rPr>
              <w:tab/>
            </w:r>
            <w:r>
              <w:rPr>
                <w:noProof/>
                <w:webHidden/>
              </w:rPr>
              <w:fldChar w:fldCharType="begin"/>
            </w:r>
            <w:r>
              <w:rPr>
                <w:noProof/>
                <w:webHidden/>
              </w:rPr>
              <w:instrText xml:space="preserve"> PAGEREF _Toc134131326 \h </w:instrText>
            </w:r>
            <w:r>
              <w:rPr>
                <w:noProof/>
                <w:webHidden/>
              </w:rPr>
            </w:r>
            <w:r>
              <w:rPr>
                <w:noProof/>
                <w:webHidden/>
              </w:rPr>
              <w:fldChar w:fldCharType="separate"/>
            </w:r>
            <w:r>
              <w:rPr>
                <w:noProof/>
                <w:webHidden/>
              </w:rPr>
              <w:t>10</w:t>
            </w:r>
            <w:r>
              <w:rPr>
                <w:noProof/>
                <w:webHidden/>
              </w:rPr>
              <w:fldChar w:fldCharType="end"/>
            </w:r>
          </w:hyperlink>
        </w:p>
        <w:p w14:paraId="3D619768" w14:textId="174A5185"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27" w:history="1">
            <w:r w:rsidRPr="00970C2A">
              <w:rPr>
                <w:rStyle w:val="Hyperkobling"/>
                <w:noProof/>
              </w:rPr>
              <w:t>2.10.</w:t>
            </w:r>
            <w:r>
              <w:rPr>
                <w:rFonts w:eastAsiaTheme="minorEastAsia"/>
                <w:noProof/>
                <w:kern w:val="2"/>
                <w:lang w:eastAsia="nb-NO"/>
                <w14:ligatures w14:val="standardContextual"/>
              </w:rPr>
              <w:tab/>
            </w:r>
            <w:r w:rsidRPr="00970C2A">
              <w:rPr>
                <w:rStyle w:val="Hyperkobling"/>
                <w:noProof/>
              </w:rPr>
              <w:t>Varslingsplikt</w:t>
            </w:r>
            <w:r>
              <w:rPr>
                <w:noProof/>
                <w:webHidden/>
              </w:rPr>
              <w:tab/>
            </w:r>
            <w:r>
              <w:rPr>
                <w:noProof/>
                <w:webHidden/>
              </w:rPr>
              <w:fldChar w:fldCharType="begin"/>
            </w:r>
            <w:r>
              <w:rPr>
                <w:noProof/>
                <w:webHidden/>
              </w:rPr>
              <w:instrText xml:space="preserve"> PAGEREF _Toc134131327 \h </w:instrText>
            </w:r>
            <w:r>
              <w:rPr>
                <w:noProof/>
                <w:webHidden/>
              </w:rPr>
            </w:r>
            <w:r>
              <w:rPr>
                <w:noProof/>
                <w:webHidden/>
              </w:rPr>
              <w:fldChar w:fldCharType="separate"/>
            </w:r>
            <w:r>
              <w:rPr>
                <w:noProof/>
                <w:webHidden/>
              </w:rPr>
              <w:t>10</w:t>
            </w:r>
            <w:r>
              <w:rPr>
                <w:noProof/>
                <w:webHidden/>
              </w:rPr>
              <w:fldChar w:fldCharType="end"/>
            </w:r>
          </w:hyperlink>
        </w:p>
        <w:p w14:paraId="63FA3EDB" w14:textId="19417383"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28" w:history="1">
            <w:r w:rsidRPr="00970C2A">
              <w:rPr>
                <w:rStyle w:val="Hyperkobling"/>
                <w:noProof/>
              </w:rPr>
              <w:t>2.11.</w:t>
            </w:r>
            <w:r>
              <w:rPr>
                <w:rFonts w:eastAsiaTheme="minorEastAsia"/>
                <w:noProof/>
                <w:kern w:val="2"/>
                <w:lang w:eastAsia="nb-NO"/>
                <w14:ligatures w14:val="standardContextual"/>
              </w:rPr>
              <w:tab/>
            </w:r>
            <w:r w:rsidRPr="00970C2A">
              <w:rPr>
                <w:rStyle w:val="Hyperkobling"/>
                <w:noProof/>
              </w:rPr>
              <w:t>Sikkerhet og taushetsplikt</w:t>
            </w:r>
            <w:r>
              <w:rPr>
                <w:noProof/>
                <w:webHidden/>
              </w:rPr>
              <w:tab/>
            </w:r>
            <w:r>
              <w:rPr>
                <w:noProof/>
                <w:webHidden/>
              </w:rPr>
              <w:fldChar w:fldCharType="begin"/>
            </w:r>
            <w:r>
              <w:rPr>
                <w:noProof/>
                <w:webHidden/>
              </w:rPr>
              <w:instrText xml:space="preserve"> PAGEREF _Toc134131328 \h </w:instrText>
            </w:r>
            <w:r>
              <w:rPr>
                <w:noProof/>
                <w:webHidden/>
              </w:rPr>
            </w:r>
            <w:r>
              <w:rPr>
                <w:noProof/>
                <w:webHidden/>
              </w:rPr>
              <w:fldChar w:fldCharType="separate"/>
            </w:r>
            <w:r>
              <w:rPr>
                <w:noProof/>
                <w:webHidden/>
              </w:rPr>
              <w:t>10</w:t>
            </w:r>
            <w:r>
              <w:rPr>
                <w:noProof/>
                <w:webHidden/>
              </w:rPr>
              <w:fldChar w:fldCharType="end"/>
            </w:r>
          </w:hyperlink>
        </w:p>
        <w:p w14:paraId="124A3BBE" w14:textId="0F53F4D0"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29" w:history="1">
            <w:r w:rsidRPr="00970C2A">
              <w:rPr>
                <w:rStyle w:val="Hyperkobling"/>
                <w:noProof/>
              </w:rPr>
              <w:t>2.12.</w:t>
            </w:r>
            <w:r>
              <w:rPr>
                <w:rFonts w:eastAsiaTheme="minorEastAsia"/>
                <w:noProof/>
                <w:kern w:val="2"/>
                <w:lang w:eastAsia="nb-NO"/>
                <w14:ligatures w14:val="standardContextual"/>
              </w:rPr>
              <w:tab/>
            </w:r>
            <w:r w:rsidRPr="00970C2A">
              <w:rPr>
                <w:rStyle w:val="Hyperkobling"/>
                <w:noProof/>
              </w:rPr>
              <w:t>Risiko og ansvar</w:t>
            </w:r>
            <w:r>
              <w:rPr>
                <w:noProof/>
                <w:webHidden/>
              </w:rPr>
              <w:tab/>
            </w:r>
            <w:r>
              <w:rPr>
                <w:noProof/>
                <w:webHidden/>
              </w:rPr>
              <w:fldChar w:fldCharType="begin"/>
            </w:r>
            <w:r>
              <w:rPr>
                <w:noProof/>
                <w:webHidden/>
              </w:rPr>
              <w:instrText xml:space="preserve"> PAGEREF _Toc134131329 \h </w:instrText>
            </w:r>
            <w:r>
              <w:rPr>
                <w:noProof/>
                <w:webHidden/>
              </w:rPr>
            </w:r>
            <w:r>
              <w:rPr>
                <w:noProof/>
                <w:webHidden/>
              </w:rPr>
              <w:fldChar w:fldCharType="separate"/>
            </w:r>
            <w:r>
              <w:rPr>
                <w:noProof/>
                <w:webHidden/>
              </w:rPr>
              <w:t>11</w:t>
            </w:r>
            <w:r>
              <w:rPr>
                <w:noProof/>
                <w:webHidden/>
              </w:rPr>
              <w:fldChar w:fldCharType="end"/>
            </w:r>
          </w:hyperlink>
        </w:p>
        <w:p w14:paraId="44E295E1" w14:textId="3DB5BB89"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30" w:history="1">
            <w:r w:rsidRPr="00970C2A">
              <w:rPr>
                <w:rStyle w:val="Hyperkobling"/>
                <w:noProof/>
              </w:rPr>
              <w:t>2.13.</w:t>
            </w:r>
            <w:r>
              <w:rPr>
                <w:rFonts w:eastAsiaTheme="minorEastAsia"/>
                <w:noProof/>
                <w:kern w:val="2"/>
                <w:lang w:eastAsia="nb-NO"/>
                <w14:ligatures w14:val="standardContextual"/>
              </w:rPr>
              <w:tab/>
            </w:r>
            <w:r w:rsidRPr="00970C2A">
              <w:rPr>
                <w:rStyle w:val="Hyperkobling"/>
                <w:noProof/>
              </w:rPr>
              <w:t>ILO-kjernekonvensjoner</w:t>
            </w:r>
            <w:r>
              <w:rPr>
                <w:noProof/>
                <w:webHidden/>
              </w:rPr>
              <w:tab/>
            </w:r>
            <w:r>
              <w:rPr>
                <w:noProof/>
                <w:webHidden/>
              </w:rPr>
              <w:fldChar w:fldCharType="begin"/>
            </w:r>
            <w:r>
              <w:rPr>
                <w:noProof/>
                <w:webHidden/>
              </w:rPr>
              <w:instrText xml:space="preserve"> PAGEREF _Toc134131330 \h </w:instrText>
            </w:r>
            <w:r>
              <w:rPr>
                <w:noProof/>
                <w:webHidden/>
              </w:rPr>
            </w:r>
            <w:r>
              <w:rPr>
                <w:noProof/>
                <w:webHidden/>
              </w:rPr>
              <w:fldChar w:fldCharType="separate"/>
            </w:r>
            <w:r>
              <w:rPr>
                <w:noProof/>
                <w:webHidden/>
              </w:rPr>
              <w:t>11</w:t>
            </w:r>
            <w:r>
              <w:rPr>
                <w:noProof/>
                <w:webHidden/>
              </w:rPr>
              <w:fldChar w:fldCharType="end"/>
            </w:r>
          </w:hyperlink>
        </w:p>
        <w:p w14:paraId="439CB8DF" w14:textId="753C1F71" w:rsidR="00587DE3" w:rsidRDefault="00587DE3" w:rsidP="00587DE3">
          <w:pPr>
            <w:pStyle w:val="INNH1"/>
            <w:rPr>
              <w:rFonts w:eastAsiaTheme="minorEastAsia"/>
              <w:noProof/>
              <w:kern w:val="2"/>
              <w:lang w:eastAsia="nb-NO"/>
              <w14:ligatures w14:val="standardContextual"/>
            </w:rPr>
          </w:pPr>
          <w:hyperlink w:anchor="_Toc134131331" w:history="1">
            <w:r w:rsidRPr="00970C2A">
              <w:rPr>
                <w:rStyle w:val="Hyperkobling"/>
                <w:noProof/>
              </w:rPr>
              <w:t>3.</w:t>
            </w:r>
            <w:r>
              <w:rPr>
                <w:rFonts w:eastAsiaTheme="minorEastAsia"/>
                <w:noProof/>
                <w:kern w:val="2"/>
                <w:lang w:eastAsia="nb-NO"/>
                <w14:ligatures w14:val="standardContextual"/>
              </w:rPr>
              <w:tab/>
            </w:r>
            <w:r w:rsidRPr="00970C2A">
              <w:rPr>
                <w:rStyle w:val="Hyperkobling"/>
                <w:noProof/>
              </w:rPr>
              <w:t>Kundens misligholdsbeføyelser</w:t>
            </w:r>
            <w:r>
              <w:rPr>
                <w:noProof/>
                <w:webHidden/>
              </w:rPr>
              <w:tab/>
            </w:r>
            <w:r>
              <w:rPr>
                <w:noProof/>
                <w:webHidden/>
              </w:rPr>
              <w:fldChar w:fldCharType="begin"/>
            </w:r>
            <w:r>
              <w:rPr>
                <w:noProof/>
                <w:webHidden/>
              </w:rPr>
              <w:instrText xml:space="preserve"> PAGEREF _Toc134131331 \h </w:instrText>
            </w:r>
            <w:r>
              <w:rPr>
                <w:noProof/>
                <w:webHidden/>
              </w:rPr>
            </w:r>
            <w:r>
              <w:rPr>
                <w:noProof/>
                <w:webHidden/>
              </w:rPr>
              <w:fldChar w:fldCharType="separate"/>
            </w:r>
            <w:r>
              <w:rPr>
                <w:noProof/>
                <w:webHidden/>
              </w:rPr>
              <w:t>11</w:t>
            </w:r>
            <w:r>
              <w:rPr>
                <w:noProof/>
                <w:webHidden/>
              </w:rPr>
              <w:fldChar w:fldCharType="end"/>
            </w:r>
          </w:hyperlink>
        </w:p>
        <w:p w14:paraId="6E6D1E92" w14:textId="20E61CF2"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2" w:history="1">
            <w:r w:rsidRPr="00970C2A">
              <w:rPr>
                <w:rStyle w:val="Hyperkobling"/>
                <w:noProof/>
              </w:rPr>
              <w:t>3.1.</w:t>
            </w:r>
            <w:r>
              <w:rPr>
                <w:rFonts w:eastAsiaTheme="minorEastAsia"/>
                <w:noProof/>
                <w:kern w:val="2"/>
                <w:lang w:eastAsia="nb-NO"/>
                <w14:ligatures w14:val="standardContextual"/>
              </w:rPr>
              <w:tab/>
            </w:r>
            <w:r w:rsidRPr="00970C2A">
              <w:rPr>
                <w:rStyle w:val="Hyperkobling"/>
                <w:noProof/>
              </w:rPr>
              <w:t>Reklamasjonsperiode</w:t>
            </w:r>
            <w:r>
              <w:rPr>
                <w:noProof/>
                <w:webHidden/>
              </w:rPr>
              <w:tab/>
            </w:r>
            <w:r>
              <w:rPr>
                <w:noProof/>
                <w:webHidden/>
              </w:rPr>
              <w:fldChar w:fldCharType="begin"/>
            </w:r>
            <w:r>
              <w:rPr>
                <w:noProof/>
                <w:webHidden/>
              </w:rPr>
              <w:instrText xml:space="preserve"> PAGEREF _Toc134131332 \h </w:instrText>
            </w:r>
            <w:r>
              <w:rPr>
                <w:noProof/>
                <w:webHidden/>
              </w:rPr>
            </w:r>
            <w:r>
              <w:rPr>
                <w:noProof/>
                <w:webHidden/>
              </w:rPr>
              <w:fldChar w:fldCharType="separate"/>
            </w:r>
            <w:r>
              <w:rPr>
                <w:noProof/>
                <w:webHidden/>
              </w:rPr>
              <w:t>11</w:t>
            </w:r>
            <w:r>
              <w:rPr>
                <w:noProof/>
                <w:webHidden/>
              </w:rPr>
              <w:fldChar w:fldCharType="end"/>
            </w:r>
          </w:hyperlink>
        </w:p>
        <w:p w14:paraId="6B3AC5E4" w14:textId="404CC8A4"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3" w:history="1">
            <w:r w:rsidRPr="00970C2A">
              <w:rPr>
                <w:rStyle w:val="Hyperkobling"/>
                <w:noProof/>
              </w:rPr>
              <w:t>3.2.</w:t>
            </w:r>
            <w:r>
              <w:rPr>
                <w:rFonts w:eastAsiaTheme="minorEastAsia"/>
                <w:noProof/>
                <w:kern w:val="2"/>
                <w:lang w:eastAsia="nb-NO"/>
                <w14:ligatures w14:val="standardContextual"/>
              </w:rPr>
              <w:tab/>
            </w:r>
            <w:r w:rsidRPr="00970C2A">
              <w:rPr>
                <w:rStyle w:val="Hyperkobling"/>
                <w:noProof/>
              </w:rPr>
              <w:t>Brudd på varslingsplikt</w:t>
            </w:r>
            <w:r>
              <w:rPr>
                <w:noProof/>
                <w:webHidden/>
              </w:rPr>
              <w:tab/>
            </w:r>
            <w:r>
              <w:rPr>
                <w:noProof/>
                <w:webHidden/>
              </w:rPr>
              <w:fldChar w:fldCharType="begin"/>
            </w:r>
            <w:r>
              <w:rPr>
                <w:noProof/>
                <w:webHidden/>
              </w:rPr>
              <w:instrText xml:space="preserve"> PAGEREF _Toc134131333 \h </w:instrText>
            </w:r>
            <w:r>
              <w:rPr>
                <w:noProof/>
                <w:webHidden/>
              </w:rPr>
            </w:r>
            <w:r>
              <w:rPr>
                <w:noProof/>
                <w:webHidden/>
              </w:rPr>
              <w:fldChar w:fldCharType="separate"/>
            </w:r>
            <w:r>
              <w:rPr>
                <w:noProof/>
                <w:webHidden/>
              </w:rPr>
              <w:t>12</w:t>
            </w:r>
            <w:r>
              <w:rPr>
                <w:noProof/>
                <w:webHidden/>
              </w:rPr>
              <w:fldChar w:fldCharType="end"/>
            </w:r>
          </w:hyperlink>
        </w:p>
        <w:p w14:paraId="48C6A999" w14:textId="48F35716"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4" w:history="1">
            <w:r w:rsidRPr="00970C2A">
              <w:rPr>
                <w:rStyle w:val="Hyperkobling"/>
                <w:noProof/>
              </w:rPr>
              <w:t>3.3.</w:t>
            </w:r>
            <w:r>
              <w:rPr>
                <w:rFonts w:eastAsiaTheme="minorEastAsia"/>
                <w:noProof/>
                <w:kern w:val="2"/>
                <w:lang w:eastAsia="nb-NO"/>
                <w14:ligatures w14:val="standardContextual"/>
              </w:rPr>
              <w:tab/>
            </w:r>
            <w:r w:rsidRPr="00970C2A">
              <w:rPr>
                <w:rStyle w:val="Hyperkobling"/>
                <w:noProof/>
              </w:rPr>
              <w:t>Tilleggsfrist</w:t>
            </w:r>
            <w:r>
              <w:rPr>
                <w:noProof/>
                <w:webHidden/>
              </w:rPr>
              <w:tab/>
            </w:r>
            <w:r>
              <w:rPr>
                <w:noProof/>
                <w:webHidden/>
              </w:rPr>
              <w:fldChar w:fldCharType="begin"/>
            </w:r>
            <w:r>
              <w:rPr>
                <w:noProof/>
                <w:webHidden/>
              </w:rPr>
              <w:instrText xml:space="preserve"> PAGEREF _Toc134131334 \h </w:instrText>
            </w:r>
            <w:r>
              <w:rPr>
                <w:noProof/>
                <w:webHidden/>
              </w:rPr>
            </w:r>
            <w:r>
              <w:rPr>
                <w:noProof/>
                <w:webHidden/>
              </w:rPr>
              <w:fldChar w:fldCharType="separate"/>
            </w:r>
            <w:r>
              <w:rPr>
                <w:noProof/>
                <w:webHidden/>
              </w:rPr>
              <w:t>12</w:t>
            </w:r>
            <w:r>
              <w:rPr>
                <w:noProof/>
                <w:webHidden/>
              </w:rPr>
              <w:fldChar w:fldCharType="end"/>
            </w:r>
          </w:hyperlink>
        </w:p>
        <w:p w14:paraId="08653079" w14:textId="6120C314"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5" w:history="1">
            <w:r w:rsidRPr="00970C2A">
              <w:rPr>
                <w:rStyle w:val="Hyperkobling"/>
                <w:noProof/>
              </w:rPr>
              <w:t>3.4.</w:t>
            </w:r>
            <w:r>
              <w:rPr>
                <w:rFonts w:eastAsiaTheme="minorEastAsia"/>
                <w:noProof/>
                <w:kern w:val="2"/>
                <w:lang w:eastAsia="nb-NO"/>
                <w14:ligatures w14:val="standardContextual"/>
              </w:rPr>
              <w:tab/>
            </w:r>
            <w:r w:rsidRPr="00970C2A">
              <w:rPr>
                <w:rStyle w:val="Hyperkobling"/>
                <w:noProof/>
              </w:rPr>
              <w:t>Utskiftning av personell</w:t>
            </w:r>
            <w:r>
              <w:rPr>
                <w:noProof/>
                <w:webHidden/>
              </w:rPr>
              <w:tab/>
            </w:r>
            <w:r>
              <w:rPr>
                <w:noProof/>
                <w:webHidden/>
              </w:rPr>
              <w:fldChar w:fldCharType="begin"/>
            </w:r>
            <w:r>
              <w:rPr>
                <w:noProof/>
                <w:webHidden/>
              </w:rPr>
              <w:instrText xml:space="preserve"> PAGEREF _Toc134131335 \h </w:instrText>
            </w:r>
            <w:r>
              <w:rPr>
                <w:noProof/>
                <w:webHidden/>
              </w:rPr>
            </w:r>
            <w:r>
              <w:rPr>
                <w:noProof/>
                <w:webHidden/>
              </w:rPr>
              <w:fldChar w:fldCharType="separate"/>
            </w:r>
            <w:r>
              <w:rPr>
                <w:noProof/>
                <w:webHidden/>
              </w:rPr>
              <w:t>12</w:t>
            </w:r>
            <w:r>
              <w:rPr>
                <w:noProof/>
                <w:webHidden/>
              </w:rPr>
              <w:fldChar w:fldCharType="end"/>
            </w:r>
          </w:hyperlink>
        </w:p>
        <w:p w14:paraId="2D0135ED" w14:textId="052031E2"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6" w:history="1">
            <w:r w:rsidRPr="00970C2A">
              <w:rPr>
                <w:rStyle w:val="Hyperkobling"/>
                <w:noProof/>
              </w:rPr>
              <w:t>3.5.</w:t>
            </w:r>
            <w:r>
              <w:rPr>
                <w:rFonts w:eastAsiaTheme="minorEastAsia"/>
                <w:noProof/>
                <w:kern w:val="2"/>
                <w:lang w:eastAsia="nb-NO"/>
                <w14:ligatures w14:val="standardContextual"/>
              </w:rPr>
              <w:tab/>
            </w:r>
            <w:r w:rsidRPr="00970C2A">
              <w:rPr>
                <w:rStyle w:val="Hyperkobling"/>
                <w:noProof/>
              </w:rPr>
              <w:t>Kundens krav på avhjelp</w:t>
            </w:r>
            <w:r>
              <w:rPr>
                <w:noProof/>
                <w:webHidden/>
              </w:rPr>
              <w:tab/>
            </w:r>
            <w:r>
              <w:rPr>
                <w:noProof/>
                <w:webHidden/>
              </w:rPr>
              <w:fldChar w:fldCharType="begin"/>
            </w:r>
            <w:r>
              <w:rPr>
                <w:noProof/>
                <w:webHidden/>
              </w:rPr>
              <w:instrText xml:space="preserve"> PAGEREF _Toc134131336 \h </w:instrText>
            </w:r>
            <w:r>
              <w:rPr>
                <w:noProof/>
                <w:webHidden/>
              </w:rPr>
            </w:r>
            <w:r>
              <w:rPr>
                <w:noProof/>
                <w:webHidden/>
              </w:rPr>
              <w:fldChar w:fldCharType="separate"/>
            </w:r>
            <w:r>
              <w:rPr>
                <w:noProof/>
                <w:webHidden/>
              </w:rPr>
              <w:t>12</w:t>
            </w:r>
            <w:r>
              <w:rPr>
                <w:noProof/>
                <w:webHidden/>
              </w:rPr>
              <w:fldChar w:fldCharType="end"/>
            </w:r>
          </w:hyperlink>
        </w:p>
        <w:p w14:paraId="227E7FC5" w14:textId="661C9A05"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7" w:history="1">
            <w:r w:rsidRPr="00970C2A">
              <w:rPr>
                <w:rStyle w:val="Hyperkobling"/>
                <w:noProof/>
              </w:rPr>
              <w:t>3.6.</w:t>
            </w:r>
            <w:r>
              <w:rPr>
                <w:rFonts w:eastAsiaTheme="minorEastAsia"/>
                <w:noProof/>
                <w:kern w:val="2"/>
                <w:lang w:eastAsia="nb-NO"/>
                <w14:ligatures w14:val="standardContextual"/>
              </w:rPr>
              <w:tab/>
            </w:r>
            <w:r w:rsidRPr="00970C2A">
              <w:rPr>
                <w:rStyle w:val="Hyperkobling"/>
                <w:noProof/>
              </w:rPr>
              <w:t>Leverandørens rett til omlevering eller retting</w:t>
            </w:r>
            <w:r>
              <w:rPr>
                <w:noProof/>
                <w:webHidden/>
              </w:rPr>
              <w:tab/>
            </w:r>
            <w:r>
              <w:rPr>
                <w:noProof/>
                <w:webHidden/>
              </w:rPr>
              <w:fldChar w:fldCharType="begin"/>
            </w:r>
            <w:r>
              <w:rPr>
                <w:noProof/>
                <w:webHidden/>
              </w:rPr>
              <w:instrText xml:space="preserve"> PAGEREF _Toc134131337 \h </w:instrText>
            </w:r>
            <w:r>
              <w:rPr>
                <w:noProof/>
                <w:webHidden/>
              </w:rPr>
            </w:r>
            <w:r>
              <w:rPr>
                <w:noProof/>
                <w:webHidden/>
              </w:rPr>
              <w:fldChar w:fldCharType="separate"/>
            </w:r>
            <w:r>
              <w:rPr>
                <w:noProof/>
                <w:webHidden/>
              </w:rPr>
              <w:t>12</w:t>
            </w:r>
            <w:r>
              <w:rPr>
                <w:noProof/>
                <w:webHidden/>
              </w:rPr>
              <w:fldChar w:fldCharType="end"/>
            </w:r>
          </w:hyperlink>
        </w:p>
        <w:p w14:paraId="69F864A8" w14:textId="7C3EF97F"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8" w:history="1">
            <w:r w:rsidRPr="00970C2A">
              <w:rPr>
                <w:rStyle w:val="Hyperkobling"/>
                <w:noProof/>
              </w:rPr>
              <w:t>3.7.</w:t>
            </w:r>
            <w:r>
              <w:rPr>
                <w:rFonts w:eastAsiaTheme="minorEastAsia"/>
                <w:noProof/>
                <w:kern w:val="2"/>
                <w:lang w:eastAsia="nb-NO"/>
                <w14:ligatures w14:val="standardContextual"/>
              </w:rPr>
              <w:tab/>
            </w:r>
            <w:r w:rsidRPr="00970C2A">
              <w:rPr>
                <w:rStyle w:val="Hyperkobling"/>
                <w:noProof/>
              </w:rPr>
              <w:t>Utbedring mot vederlag</w:t>
            </w:r>
            <w:r>
              <w:rPr>
                <w:noProof/>
                <w:webHidden/>
              </w:rPr>
              <w:tab/>
            </w:r>
            <w:r>
              <w:rPr>
                <w:noProof/>
                <w:webHidden/>
              </w:rPr>
              <w:fldChar w:fldCharType="begin"/>
            </w:r>
            <w:r>
              <w:rPr>
                <w:noProof/>
                <w:webHidden/>
              </w:rPr>
              <w:instrText xml:space="preserve"> PAGEREF _Toc134131338 \h </w:instrText>
            </w:r>
            <w:r>
              <w:rPr>
                <w:noProof/>
                <w:webHidden/>
              </w:rPr>
            </w:r>
            <w:r>
              <w:rPr>
                <w:noProof/>
                <w:webHidden/>
              </w:rPr>
              <w:fldChar w:fldCharType="separate"/>
            </w:r>
            <w:r>
              <w:rPr>
                <w:noProof/>
                <w:webHidden/>
              </w:rPr>
              <w:t>13</w:t>
            </w:r>
            <w:r>
              <w:rPr>
                <w:noProof/>
                <w:webHidden/>
              </w:rPr>
              <w:fldChar w:fldCharType="end"/>
            </w:r>
          </w:hyperlink>
        </w:p>
        <w:p w14:paraId="793A74CB" w14:textId="2E5B37E9"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39" w:history="1">
            <w:r w:rsidRPr="00970C2A">
              <w:rPr>
                <w:rStyle w:val="Hyperkobling"/>
                <w:noProof/>
              </w:rPr>
              <w:t>3.8.</w:t>
            </w:r>
            <w:r>
              <w:rPr>
                <w:rFonts w:eastAsiaTheme="minorEastAsia"/>
                <w:noProof/>
                <w:kern w:val="2"/>
                <w:lang w:eastAsia="nb-NO"/>
                <w14:ligatures w14:val="standardContextual"/>
              </w:rPr>
              <w:tab/>
            </w:r>
            <w:r w:rsidRPr="00970C2A">
              <w:rPr>
                <w:rStyle w:val="Hyperkobling"/>
                <w:noProof/>
              </w:rPr>
              <w:t>Tilbakehold av betaling</w:t>
            </w:r>
            <w:r>
              <w:rPr>
                <w:noProof/>
                <w:webHidden/>
              </w:rPr>
              <w:tab/>
            </w:r>
            <w:r>
              <w:rPr>
                <w:noProof/>
                <w:webHidden/>
              </w:rPr>
              <w:fldChar w:fldCharType="begin"/>
            </w:r>
            <w:r>
              <w:rPr>
                <w:noProof/>
                <w:webHidden/>
              </w:rPr>
              <w:instrText xml:space="preserve"> PAGEREF _Toc134131339 \h </w:instrText>
            </w:r>
            <w:r>
              <w:rPr>
                <w:noProof/>
                <w:webHidden/>
              </w:rPr>
            </w:r>
            <w:r>
              <w:rPr>
                <w:noProof/>
                <w:webHidden/>
              </w:rPr>
              <w:fldChar w:fldCharType="separate"/>
            </w:r>
            <w:r>
              <w:rPr>
                <w:noProof/>
                <w:webHidden/>
              </w:rPr>
              <w:t>13</w:t>
            </w:r>
            <w:r>
              <w:rPr>
                <w:noProof/>
                <w:webHidden/>
              </w:rPr>
              <w:fldChar w:fldCharType="end"/>
            </w:r>
          </w:hyperlink>
        </w:p>
        <w:p w14:paraId="529F81F0" w14:textId="6D653720"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40" w:history="1">
            <w:r w:rsidRPr="00970C2A">
              <w:rPr>
                <w:rStyle w:val="Hyperkobling"/>
                <w:noProof/>
              </w:rPr>
              <w:t>3.9.</w:t>
            </w:r>
            <w:r>
              <w:rPr>
                <w:rFonts w:eastAsiaTheme="minorEastAsia"/>
                <w:noProof/>
                <w:kern w:val="2"/>
                <w:lang w:eastAsia="nb-NO"/>
                <w14:ligatures w14:val="standardContextual"/>
              </w:rPr>
              <w:tab/>
            </w:r>
            <w:r w:rsidRPr="00970C2A">
              <w:rPr>
                <w:rStyle w:val="Hyperkobling"/>
                <w:noProof/>
              </w:rPr>
              <w:t>Dagbot</w:t>
            </w:r>
            <w:r>
              <w:rPr>
                <w:noProof/>
                <w:webHidden/>
              </w:rPr>
              <w:tab/>
            </w:r>
            <w:r>
              <w:rPr>
                <w:noProof/>
                <w:webHidden/>
              </w:rPr>
              <w:fldChar w:fldCharType="begin"/>
            </w:r>
            <w:r>
              <w:rPr>
                <w:noProof/>
                <w:webHidden/>
              </w:rPr>
              <w:instrText xml:space="preserve"> PAGEREF _Toc134131340 \h </w:instrText>
            </w:r>
            <w:r>
              <w:rPr>
                <w:noProof/>
                <w:webHidden/>
              </w:rPr>
            </w:r>
            <w:r>
              <w:rPr>
                <w:noProof/>
                <w:webHidden/>
              </w:rPr>
              <w:fldChar w:fldCharType="separate"/>
            </w:r>
            <w:r>
              <w:rPr>
                <w:noProof/>
                <w:webHidden/>
              </w:rPr>
              <w:t>13</w:t>
            </w:r>
            <w:r>
              <w:rPr>
                <w:noProof/>
                <w:webHidden/>
              </w:rPr>
              <w:fldChar w:fldCharType="end"/>
            </w:r>
          </w:hyperlink>
        </w:p>
        <w:p w14:paraId="4C48A722" w14:textId="2FF1058C"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1" w:history="1">
            <w:r w:rsidRPr="00970C2A">
              <w:rPr>
                <w:rStyle w:val="Hyperkobling"/>
                <w:noProof/>
              </w:rPr>
              <w:t>3.9.1.</w:t>
            </w:r>
            <w:r>
              <w:rPr>
                <w:rFonts w:eastAsiaTheme="minorEastAsia"/>
                <w:noProof/>
                <w:kern w:val="2"/>
                <w:lang w:eastAsia="nb-NO"/>
                <w14:ligatures w14:val="standardContextual"/>
              </w:rPr>
              <w:tab/>
            </w:r>
            <w:r w:rsidRPr="00970C2A">
              <w:rPr>
                <w:rStyle w:val="Hyperkobling"/>
                <w:noProof/>
              </w:rPr>
              <w:t>Dagbot ved forsinkelse</w:t>
            </w:r>
            <w:r>
              <w:rPr>
                <w:noProof/>
                <w:webHidden/>
              </w:rPr>
              <w:tab/>
            </w:r>
            <w:r>
              <w:rPr>
                <w:noProof/>
                <w:webHidden/>
              </w:rPr>
              <w:fldChar w:fldCharType="begin"/>
            </w:r>
            <w:r>
              <w:rPr>
                <w:noProof/>
                <w:webHidden/>
              </w:rPr>
              <w:instrText xml:space="preserve"> PAGEREF _Toc134131341 \h </w:instrText>
            </w:r>
            <w:r>
              <w:rPr>
                <w:noProof/>
                <w:webHidden/>
              </w:rPr>
            </w:r>
            <w:r>
              <w:rPr>
                <w:noProof/>
                <w:webHidden/>
              </w:rPr>
              <w:fldChar w:fldCharType="separate"/>
            </w:r>
            <w:r>
              <w:rPr>
                <w:noProof/>
                <w:webHidden/>
              </w:rPr>
              <w:t>13</w:t>
            </w:r>
            <w:r>
              <w:rPr>
                <w:noProof/>
                <w:webHidden/>
              </w:rPr>
              <w:fldChar w:fldCharType="end"/>
            </w:r>
          </w:hyperlink>
        </w:p>
        <w:p w14:paraId="1A40A01E" w14:textId="1CEF3AD2"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2" w:history="1">
            <w:r w:rsidRPr="00970C2A">
              <w:rPr>
                <w:rStyle w:val="Hyperkobling"/>
                <w:noProof/>
              </w:rPr>
              <w:t>3.10.</w:t>
            </w:r>
            <w:r>
              <w:rPr>
                <w:rFonts w:eastAsiaTheme="minorEastAsia"/>
                <w:noProof/>
                <w:kern w:val="2"/>
                <w:lang w:eastAsia="nb-NO"/>
                <w14:ligatures w14:val="standardContextual"/>
              </w:rPr>
              <w:tab/>
            </w:r>
            <w:r w:rsidRPr="00970C2A">
              <w:rPr>
                <w:rStyle w:val="Hyperkobling"/>
                <w:noProof/>
              </w:rPr>
              <w:t>Dagbot ved brudd på administrative bestemmelser og faktureringsrutiner</w:t>
            </w:r>
            <w:r>
              <w:rPr>
                <w:noProof/>
                <w:webHidden/>
              </w:rPr>
              <w:tab/>
            </w:r>
            <w:r>
              <w:rPr>
                <w:noProof/>
                <w:webHidden/>
              </w:rPr>
              <w:fldChar w:fldCharType="begin"/>
            </w:r>
            <w:r>
              <w:rPr>
                <w:noProof/>
                <w:webHidden/>
              </w:rPr>
              <w:instrText xml:space="preserve"> PAGEREF _Toc134131342 \h </w:instrText>
            </w:r>
            <w:r>
              <w:rPr>
                <w:noProof/>
                <w:webHidden/>
              </w:rPr>
            </w:r>
            <w:r>
              <w:rPr>
                <w:noProof/>
                <w:webHidden/>
              </w:rPr>
              <w:fldChar w:fldCharType="separate"/>
            </w:r>
            <w:r>
              <w:rPr>
                <w:noProof/>
                <w:webHidden/>
              </w:rPr>
              <w:t>13</w:t>
            </w:r>
            <w:r>
              <w:rPr>
                <w:noProof/>
                <w:webHidden/>
              </w:rPr>
              <w:fldChar w:fldCharType="end"/>
            </w:r>
          </w:hyperlink>
        </w:p>
        <w:p w14:paraId="3C4B4D6E" w14:textId="21CA55C5"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3" w:history="1">
            <w:r w:rsidRPr="00970C2A">
              <w:rPr>
                <w:rStyle w:val="Hyperkobling"/>
                <w:noProof/>
              </w:rPr>
              <w:t>3.11.</w:t>
            </w:r>
            <w:r>
              <w:rPr>
                <w:rFonts w:eastAsiaTheme="minorEastAsia"/>
                <w:noProof/>
                <w:kern w:val="2"/>
                <w:lang w:eastAsia="nb-NO"/>
                <w14:ligatures w14:val="standardContextual"/>
              </w:rPr>
              <w:tab/>
            </w:r>
            <w:r w:rsidRPr="00970C2A">
              <w:rPr>
                <w:rStyle w:val="Hyperkobling"/>
                <w:noProof/>
              </w:rPr>
              <w:t>Prisavslag</w:t>
            </w:r>
            <w:r>
              <w:rPr>
                <w:noProof/>
                <w:webHidden/>
              </w:rPr>
              <w:tab/>
            </w:r>
            <w:r>
              <w:rPr>
                <w:noProof/>
                <w:webHidden/>
              </w:rPr>
              <w:fldChar w:fldCharType="begin"/>
            </w:r>
            <w:r>
              <w:rPr>
                <w:noProof/>
                <w:webHidden/>
              </w:rPr>
              <w:instrText xml:space="preserve"> PAGEREF _Toc134131343 \h </w:instrText>
            </w:r>
            <w:r>
              <w:rPr>
                <w:noProof/>
                <w:webHidden/>
              </w:rPr>
            </w:r>
            <w:r>
              <w:rPr>
                <w:noProof/>
                <w:webHidden/>
              </w:rPr>
              <w:fldChar w:fldCharType="separate"/>
            </w:r>
            <w:r>
              <w:rPr>
                <w:noProof/>
                <w:webHidden/>
              </w:rPr>
              <w:t>14</w:t>
            </w:r>
            <w:r>
              <w:rPr>
                <w:noProof/>
                <w:webHidden/>
              </w:rPr>
              <w:fldChar w:fldCharType="end"/>
            </w:r>
          </w:hyperlink>
        </w:p>
        <w:p w14:paraId="2FE64715" w14:textId="7475CF62"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4" w:history="1">
            <w:r w:rsidRPr="00970C2A">
              <w:rPr>
                <w:rStyle w:val="Hyperkobling"/>
                <w:noProof/>
              </w:rPr>
              <w:t>3.12.</w:t>
            </w:r>
            <w:r>
              <w:rPr>
                <w:rFonts w:eastAsiaTheme="minorEastAsia"/>
                <w:noProof/>
                <w:kern w:val="2"/>
                <w:lang w:eastAsia="nb-NO"/>
                <w14:ligatures w14:val="standardContextual"/>
              </w:rPr>
              <w:tab/>
            </w:r>
            <w:r w:rsidRPr="00970C2A">
              <w:rPr>
                <w:rStyle w:val="Hyperkobling"/>
                <w:noProof/>
              </w:rPr>
              <w:t>Heving</w:t>
            </w:r>
            <w:r>
              <w:rPr>
                <w:noProof/>
                <w:webHidden/>
              </w:rPr>
              <w:tab/>
            </w:r>
            <w:r>
              <w:rPr>
                <w:noProof/>
                <w:webHidden/>
              </w:rPr>
              <w:fldChar w:fldCharType="begin"/>
            </w:r>
            <w:r>
              <w:rPr>
                <w:noProof/>
                <w:webHidden/>
              </w:rPr>
              <w:instrText xml:space="preserve"> PAGEREF _Toc134131344 \h </w:instrText>
            </w:r>
            <w:r>
              <w:rPr>
                <w:noProof/>
                <w:webHidden/>
              </w:rPr>
            </w:r>
            <w:r>
              <w:rPr>
                <w:noProof/>
                <w:webHidden/>
              </w:rPr>
              <w:fldChar w:fldCharType="separate"/>
            </w:r>
            <w:r>
              <w:rPr>
                <w:noProof/>
                <w:webHidden/>
              </w:rPr>
              <w:t>14</w:t>
            </w:r>
            <w:r>
              <w:rPr>
                <w:noProof/>
                <w:webHidden/>
              </w:rPr>
              <w:fldChar w:fldCharType="end"/>
            </w:r>
          </w:hyperlink>
        </w:p>
        <w:p w14:paraId="3041CD77" w14:textId="2D710DF0"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5" w:history="1">
            <w:r w:rsidRPr="00970C2A">
              <w:rPr>
                <w:rStyle w:val="Hyperkobling"/>
                <w:noProof/>
              </w:rPr>
              <w:t>3.12.1.</w:t>
            </w:r>
            <w:r>
              <w:rPr>
                <w:rFonts w:eastAsiaTheme="minorEastAsia"/>
                <w:noProof/>
                <w:kern w:val="2"/>
                <w:lang w:eastAsia="nb-NO"/>
                <w14:ligatures w14:val="standardContextual"/>
              </w:rPr>
              <w:tab/>
            </w:r>
            <w:r w:rsidRPr="00970C2A">
              <w:rPr>
                <w:rStyle w:val="Hyperkobling"/>
                <w:noProof/>
              </w:rPr>
              <w:t>Heving ved forsinkelse</w:t>
            </w:r>
            <w:r>
              <w:rPr>
                <w:noProof/>
                <w:webHidden/>
              </w:rPr>
              <w:tab/>
            </w:r>
            <w:r>
              <w:rPr>
                <w:noProof/>
                <w:webHidden/>
              </w:rPr>
              <w:fldChar w:fldCharType="begin"/>
            </w:r>
            <w:r>
              <w:rPr>
                <w:noProof/>
                <w:webHidden/>
              </w:rPr>
              <w:instrText xml:space="preserve"> PAGEREF _Toc134131345 \h </w:instrText>
            </w:r>
            <w:r>
              <w:rPr>
                <w:noProof/>
                <w:webHidden/>
              </w:rPr>
            </w:r>
            <w:r>
              <w:rPr>
                <w:noProof/>
                <w:webHidden/>
              </w:rPr>
              <w:fldChar w:fldCharType="separate"/>
            </w:r>
            <w:r>
              <w:rPr>
                <w:noProof/>
                <w:webHidden/>
              </w:rPr>
              <w:t>14</w:t>
            </w:r>
            <w:r>
              <w:rPr>
                <w:noProof/>
                <w:webHidden/>
              </w:rPr>
              <w:fldChar w:fldCharType="end"/>
            </w:r>
          </w:hyperlink>
        </w:p>
        <w:p w14:paraId="67742A17" w14:textId="13E93EF6"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6" w:history="1">
            <w:r w:rsidRPr="00970C2A">
              <w:rPr>
                <w:rStyle w:val="Hyperkobling"/>
                <w:noProof/>
              </w:rPr>
              <w:t>3.12.2.</w:t>
            </w:r>
            <w:r>
              <w:rPr>
                <w:rFonts w:eastAsiaTheme="minorEastAsia"/>
                <w:noProof/>
                <w:kern w:val="2"/>
                <w:lang w:eastAsia="nb-NO"/>
                <w14:ligatures w14:val="standardContextual"/>
              </w:rPr>
              <w:tab/>
            </w:r>
            <w:r w:rsidRPr="00970C2A">
              <w:rPr>
                <w:rStyle w:val="Hyperkobling"/>
                <w:noProof/>
              </w:rPr>
              <w:t>Heving ved funksjonsmangler</w:t>
            </w:r>
            <w:r>
              <w:rPr>
                <w:noProof/>
                <w:webHidden/>
              </w:rPr>
              <w:tab/>
            </w:r>
            <w:r>
              <w:rPr>
                <w:noProof/>
                <w:webHidden/>
              </w:rPr>
              <w:fldChar w:fldCharType="begin"/>
            </w:r>
            <w:r>
              <w:rPr>
                <w:noProof/>
                <w:webHidden/>
              </w:rPr>
              <w:instrText xml:space="preserve"> PAGEREF _Toc134131346 \h </w:instrText>
            </w:r>
            <w:r>
              <w:rPr>
                <w:noProof/>
                <w:webHidden/>
              </w:rPr>
            </w:r>
            <w:r>
              <w:rPr>
                <w:noProof/>
                <w:webHidden/>
              </w:rPr>
              <w:fldChar w:fldCharType="separate"/>
            </w:r>
            <w:r>
              <w:rPr>
                <w:noProof/>
                <w:webHidden/>
              </w:rPr>
              <w:t>14</w:t>
            </w:r>
            <w:r>
              <w:rPr>
                <w:noProof/>
                <w:webHidden/>
              </w:rPr>
              <w:fldChar w:fldCharType="end"/>
            </w:r>
          </w:hyperlink>
        </w:p>
        <w:p w14:paraId="6E7FA8B7" w14:textId="4E132D7A"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7" w:history="1">
            <w:r w:rsidRPr="00970C2A">
              <w:rPr>
                <w:rStyle w:val="Hyperkobling"/>
                <w:noProof/>
              </w:rPr>
              <w:t>3.12.3.</w:t>
            </w:r>
            <w:r>
              <w:rPr>
                <w:rFonts w:eastAsiaTheme="minorEastAsia"/>
                <w:noProof/>
                <w:kern w:val="2"/>
                <w:lang w:eastAsia="nb-NO"/>
                <w14:ligatures w14:val="standardContextual"/>
              </w:rPr>
              <w:tab/>
            </w:r>
            <w:r w:rsidRPr="00970C2A">
              <w:rPr>
                <w:rStyle w:val="Hyperkobling"/>
                <w:noProof/>
              </w:rPr>
              <w:t>Heving ved rettsmangler</w:t>
            </w:r>
            <w:r>
              <w:rPr>
                <w:noProof/>
                <w:webHidden/>
              </w:rPr>
              <w:tab/>
            </w:r>
            <w:r>
              <w:rPr>
                <w:noProof/>
                <w:webHidden/>
              </w:rPr>
              <w:fldChar w:fldCharType="begin"/>
            </w:r>
            <w:r>
              <w:rPr>
                <w:noProof/>
                <w:webHidden/>
              </w:rPr>
              <w:instrText xml:space="preserve"> PAGEREF _Toc134131347 \h </w:instrText>
            </w:r>
            <w:r>
              <w:rPr>
                <w:noProof/>
                <w:webHidden/>
              </w:rPr>
            </w:r>
            <w:r>
              <w:rPr>
                <w:noProof/>
                <w:webHidden/>
              </w:rPr>
              <w:fldChar w:fldCharType="separate"/>
            </w:r>
            <w:r>
              <w:rPr>
                <w:noProof/>
                <w:webHidden/>
              </w:rPr>
              <w:t>14</w:t>
            </w:r>
            <w:r>
              <w:rPr>
                <w:noProof/>
                <w:webHidden/>
              </w:rPr>
              <w:fldChar w:fldCharType="end"/>
            </w:r>
          </w:hyperlink>
        </w:p>
        <w:p w14:paraId="3278780E" w14:textId="36920E5A"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8" w:history="1">
            <w:r w:rsidRPr="00970C2A">
              <w:rPr>
                <w:rStyle w:val="Hyperkobling"/>
                <w:noProof/>
              </w:rPr>
              <w:t>3.12.4.</w:t>
            </w:r>
            <w:r>
              <w:rPr>
                <w:rFonts w:eastAsiaTheme="minorEastAsia"/>
                <w:noProof/>
                <w:kern w:val="2"/>
                <w:lang w:eastAsia="nb-NO"/>
                <w14:ligatures w14:val="standardContextual"/>
              </w:rPr>
              <w:tab/>
            </w:r>
            <w:r w:rsidRPr="00970C2A">
              <w:rPr>
                <w:rStyle w:val="Hyperkobling"/>
                <w:noProof/>
              </w:rPr>
              <w:t>Heving ved rettskraftig dom</w:t>
            </w:r>
            <w:r>
              <w:rPr>
                <w:noProof/>
                <w:webHidden/>
              </w:rPr>
              <w:tab/>
            </w:r>
            <w:r>
              <w:rPr>
                <w:noProof/>
                <w:webHidden/>
              </w:rPr>
              <w:fldChar w:fldCharType="begin"/>
            </w:r>
            <w:r>
              <w:rPr>
                <w:noProof/>
                <w:webHidden/>
              </w:rPr>
              <w:instrText xml:space="preserve"> PAGEREF _Toc134131348 \h </w:instrText>
            </w:r>
            <w:r>
              <w:rPr>
                <w:noProof/>
                <w:webHidden/>
              </w:rPr>
            </w:r>
            <w:r>
              <w:rPr>
                <w:noProof/>
                <w:webHidden/>
              </w:rPr>
              <w:fldChar w:fldCharType="separate"/>
            </w:r>
            <w:r>
              <w:rPr>
                <w:noProof/>
                <w:webHidden/>
              </w:rPr>
              <w:t>14</w:t>
            </w:r>
            <w:r>
              <w:rPr>
                <w:noProof/>
                <w:webHidden/>
              </w:rPr>
              <w:fldChar w:fldCharType="end"/>
            </w:r>
          </w:hyperlink>
        </w:p>
        <w:p w14:paraId="52A2896D" w14:textId="43B7B2CB"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49" w:history="1">
            <w:r w:rsidRPr="00970C2A">
              <w:rPr>
                <w:rStyle w:val="Hyperkobling"/>
                <w:noProof/>
              </w:rPr>
              <w:t>3.12.5.</w:t>
            </w:r>
            <w:r>
              <w:rPr>
                <w:rFonts w:eastAsiaTheme="minorEastAsia"/>
                <w:noProof/>
                <w:kern w:val="2"/>
                <w:lang w:eastAsia="nb-NO"/>
                <w14:ligatures w14:val="standardContextual"/>
              </w:rPr>
              <w:tab/>
            </w:r>
            <w:r w:rsidRPr="00970C2A">
              <w:rPr>
                <w:rStyle w:val="Hyperkobling"/>
                <w:noProof/>
              </w:rPr>
              <w:t>Heving ved konkurs, akkord e.l.</w:t>
            </w:r>
            <w:r>
              <w:rPr>
                <w:noProof/>
                <w:webHidden/>
              </w:rPr>
              <w:tab/>
            </w:r>
            <w:r>
              <w:rPr>
                <w:noProof/>
                <w:webHidden/>
              </w:rPr>
              <w:fldChar w:fldCharType="begin"/>
            </w:r>
            <w:r>
              <w:rPr>
                <w:noProof/>
                <w:webHidden/>
              </w:rPr>
              <w:instrText xml:space="preserve"> PAGEREF _Toc134131349 \h </w:instrText>
            </w:r>
            <w:r>
              <w:rPr>
                <w:noProof/>
                <w:webHidden/>
              </w:rPr>
            </w:r>
            <w:r>
              <w:rPr>
                <w:noProof/>
                <w:webHidden/>
              </w:rPr>
              <w:fldChar w:fldCharType="separate"/>
            </w:r>
            <w:r>
              <w:rPr>
                <w:noProof/>
                <w:webHidden/>
              </w:rPr>
              <w:t>14</w:t>
            </w:r>
            <w:r>
              <w:rPr>
                <w:noProof/>
                <w:webHidden/>
              </w:rPr>
              <w:fldChar w:fldCharType="end"/>
            </w:r>
          </w:hyperlink>
        </w:p>
        <w:p w14:paraId="407EFA5B" w14:textId="1D57C98D"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0" w:history="1">
            <w:r w:rsidRPr="00970C2A">
              <w:rPr>
                <w:rStyle w:val="Hyperkobling"/>
                <w:noProof/>
              </w:rPr>
              <w:t>3.12.6.</w:t>
            </w:r>
            <w:r>
              <w:rPr>
                <w:rFonts w:eastAsiaTheme="minorEastAsia"/>
                <w:noProof/>
                <w:kern w:val="2"/>
                <w:lang w:eastAsia="nb-NO"/>
                <w14:ligatures w14:val="standardContextual"/>
              </w:rPr>
              <w:tab/>
            </w:r>
            <w:r w:rsidRPr="00970C2A">
              <w:rPr>
                <w:rStyle w:val="Hyperkobling"/>
                <w:noProof/>
              </w:rPr>
              <w:t>Hevingsoppgjør</w:t>
            </w:r>
            <w:r>
              <w:rPr>
                <w:noProof/>
                <w:webHidden/>
              </w:rPr>
              <w:tab/>
            </w:r>
            <w:r>
              <w:rPr>
                <w:noProof/>
                <w:webHidden/>
              </w:rPr>
              <w:fldChar w:fldCharType="begin"/>
            </w:r>
            <w:r>
              <w:rPr>
                <w:noProof/>
                <w:webHidden/>
              </w:rPr>
              <w:instrText xml:space="preserve"> PAGEREF _Toc134131350 \h </w:instrText>
            </w:r>
            <w:r>
              <w:rPr>
                <w:noProof/>
                <w:webHidden/>
              </w:rPr>
            </w:r>
            <w:r>
              <w:rPr>
                <w:noProof/>
                <w:webHidden/>
              </w:rPr>
              <w:fldChar w:fldCharType="separate"/>
            </w:r>
            <w:r>
              <w:rPr>
                <w:noProof/>
                <w:webHidden/>
              </w:rPr>
              <w:t>14</w:t>
            </w:r>
            <w:r>
              <w:rPr>
                <w:noProof/>
                <w:webHidden/>
              </w:rPr>
              <w:fldChar w:fldCharType="end"/>
            </w:r>
          </w:hyperlink>
        </w:p>
        <w:p w14:paraId="62575424" w14:textId="7384C6AA"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1" w:history="1">
            <w:r w:rsidRPr="00970C2A">
              <w:rPr>
                <w:rStyle w:val="Hyperkobling"/>
                <w:noProof/>
              </w:rPr>
              <w:t>3.12.7.</w:t>
            </w:r>
            <w:r>
              <w:rPr>
                <w:rFonts w:eastAsiaTheme="minorEastAsia"/>
                <w:noProof/>
                <w:kern w:val="2"/>
                <w:lang w:eastAsia="nb-NO"/>
                <w14:ligatures w14:val="standardContextual"/>
              </w:rPr>
              <w:tab/>
            </w:r>
            <w:r w:rsidRPr="00970C2A">
              <w:rPr>
                <w:rStyle w:val="Hyperkobling"/>
                <w:noProof/>
              </w:rPr>
              <w:t>Dekningskjøp ved heving</w:t>
            </w:r>
            <w:r>
              <w:rPr>
                <w:noProof/>
                <w:webHidden/>
              </w:rPr>
              <w:tab/>
            </w:r>
            <w:r>
              <w:rPr>
                <w:noProof/>
                <w:webHidden/>
              </w:rPr>
              <w:fldChar w:fldCharType="begin"/>
            </w:r>
            <w:r>
              <w:rPr>
                <w:noProof/>
                <w:webHidden/>
              </w:rPr>
              <w:instrText xml:space="preserve"> PAGEREF _Toc134131351 \h </w:instrText>
            </w:r>
            <w:r>
              <w:rPr>
                <w:noProof/>
                <w:webHidden/>
              </w:rPr>
            </w:r>
            <w:r>
              <w:rPr>
                <w:noProof/>
                <w:webHidden/>
              </w:rPr>
              <w:fldChar w:fldCharType="separate"/>
            </w:r>
            <w:r>
              <w:rPr>
                <w:noProof/>
                <w:webHidden/>
              </w:rPr>
              <w:t>15</w:t>
            </w:r>
            <w:r>
              <w:rPr>
                <w:noProof/>
                <w:webHidden/>
              </w:rPr>
              <w:fldChar w:fldCharType="end"/>
            </w:r>
          </w:hyperlink>
        </w:p>
        <w:p w14:paraId="4B43D62C" w14:textId="63416835"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2" w:history="1">
            <w:r w:rsidRPr="00970C2A">
              <w:rPr>
                <w:rStyle w:val="Hyperkobling"/>
                <w:noProof/>
              </w:rPr>
              <w:t>3.12.8.</w:t>
            </w:r>
            <w:r>
              <w:rPr>
                <w:rFonts w:eastAsiaTheme="minorEastAsia"/>
                <w:noProof/>
                <w:kern w:val="2"/>
                <w:lang w:eastAsia="nb-NO"/>
                <w14:ligatures w14:val="standardContextual"/>
              </w:rPr>
              <w:tab/>
            </w:r>
            <w:r w:rsidRPr="00970C2A">
              <w:rPr>
                <w:rStyle w:val="Hyperkobling"/>
                <w:noProof/>
              </w:rPr>
              <w:t>Erstatning/erstatningsbegrensning</w:t>
            </w:r>
            <w:r>
              <w:rPr>
                <w:noProof/>
                <w:webHidden/>
              </w:rPr>
              <w:tab/>
            </w:r>
            <w:r>
              <w:rPr>
                <w:noProof/>
                <w:webHidden/>
              </w:rPr>
              <w:fldChar w:fldCharType="begin"/>
            </w:r>
            <w:r>
              <w:rPr>
                <w:noProof/>
                <w:webHidden/>
              </w:rPr>
              <w:instrText xml:space="preserve"> PAGEREF _Toc134131352 \h </w:instrText>
            </w:r>
            <w:r>
              <w:rPr>
                <w:noProof/>
                <w:webHidden/>
              </w:rPr>
            </w:r>
            <w:r>
              <w:rPr>
                <w:noProof/>
                <w:webHidden/>
              </w:rPr>
              <w:fldChar w:fldCharType="separate"/>
            </w:r>
            <w:r>
              <w:rPr>
                <w:noProof/>
                <w:webHidden/>
              </w:rPr>
              <w:t>15</w:t>
            </w:r>
            <w:r>
              <w:rPr>
                <w:noProof/>
                <w:webHidden/>
              </w:rPr>
              <w:fldChar w:fldCharType="end"/>
            </w:r>
          </w:hyperlink>
        </w:p>
        <w:p w14:paraId="047C41CF" w14:textId="6DCD9FB3"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3" w:history="1">
            <w:r w:rsidRPr="00970C2A">
              <w:rPr>
                <w:rStyle w:val="Hyperkobling"/>
                <w:noProof/>
              </w:rPr>
              <w:t>3.13.</w:t>
            </w:r>
            <w:r>
              <w:rPr>
                <w:rFonts w:eastAsiaTheme="minorEastAsia"/>
                <w:noProof/>
                <w:kern w:val="2"/>
                <w:lang w:eastAsia="nb-NO"/>
                <w14:ligatures w14:val="standardContextual"/>
              </w:rPr>
              <w:tab/>
            </w:r>
            <w:r w:rsidRPr="00970C2A">
              <w:rPr>
                <w:rStyle w:val="Hyperkobling"/>
                <w:noProof/>
              </w:rPr>
              <w:t>Forventet mislighold</w:t>
            </w:r>
            <w:r>
              <w:rPr>
                <w:noProof/>
                <w:webHidden/>
              </w:rPr>
              <w:tab/>
            </w:r>
            <w:r>
              <w:rPr>
                <w:noProof/>
                <w:webHidden/>
              </w:rPr>
              <w:fldChar w:fldCharType="begin"/>
            </w:r>
            <w:r>
              <w:rPr>
                <w:noProof/>
                <w:webHidden/>
              </w:rPr>
              <w:instrText xml:space="preserve"> PAGEREF _Toc134131353 \h </w:instrText>
            </w:r>
            <w:r>
              <w:rPr>
                <w:noProof/>
                <w:webHidden/>
              </w:rPr>
            </w:r>
            <w:r>
              <w:rPr>
                <w:noProof/>
                <w:webHidden/>
              </w:rPr>
              <w:fldChar w:fldCharType="separate"/>
            </w:r>
            <w:r>
              <w:rPr>
                <w:noProof/>
                <w:webHidden/>
              </w:rPr>
              <w:t>15</w:t>
            </w:r>
            <w:r>
              <w:rPr>
                <w:noProof/>
                <w:webHidden/>
              </w:rPr>
              <w:fldChar w:fldCharType="end"/>
            </w:r>
          </w:hyperlink>
        </w:p>
        <w:p w14:paraId="2DF5644A" w14:textId="50BEE3BC"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4" w:history="1">
            <w:r w:rsidRPr="00970C2A">
              <w:rPr>
                <w:rStyle w:val="Hyperkobling"/>
                <w:noProof/>
              </w:rPr>
              <w:t>3.13.1.</w:t>
            </w:r>
            <w:r>
              <w:rPr>
                <w:rFonts w:eastAsiaTheme="minorEastAsia"/>
                <w:noProof/>
                <w:kern w:val="2"/>
                <w:lang w:eastAsia="nb-NO"/>
                <w14:ligatures w14:val="standardContextual"/>
              </w:rPr>
              <w:tab/>
            </w:r>
            <w:r w:rsidRPr="00970C2A">
              <w:rPr>
                <w:rStyle w:val="Hyperkobling"/>
                <w:noProof/>
              </w:rPr>
              <w:t>Forventet mislighold</w:t>
            </w:r>
            <w:r>
              <w:rPr>
                <w:noProof/>
                <w:webHidden/>
              </w:rPr>
              <w:tab/>
            </w:r>
            <w:r>
              <w:rPr>
                <w:noProof/>
                <w:webHidden/>
              </w:rPr>
              <w:fldChar w:fldCharType="begin"/>
            </w:r>
            <w:r>
              <w:rPr>
                <w:noProof/>
                <w:webHidden/>
              </w:rPr>
              <w:instrText xml:space="preserve"> PAGEREF _Toc134131354 \h </w:instrText>
            </w:r>
            <w:r>
              <w:rPr>
                <w:noProof/>
                <w:webHidden/>
              </w:rPr>
            </w:r>
            <w:r>
              <w:rPr>
                <w:noProof/>
                <w:webHidden/>
              </w:rPr>
              <w:fldChar w:fldCharType="separate"/>
            </w:r>
            <w:r>
              <w:rPr>
                <w:noProof/>
                <w:webHidden/>
              </w:rPr>
              <w:t>15</w:t>
            </w:r>
            <w:r>
              <w:rPr>
                <w:noProof/>
                <w:webHidden/>
              </w:rPr>
              <w:fldChar w:fldCharType="end"/>
            </w:r>
          </w:hyperlink>
        </w:p>
        <w:p w14:paraId="3A15264D" w14:textId="42CE3253"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5" w:history="1">
            <w:r w:rsidRPr="00970C2A">
              <w:rPr>
                <w:rStyle w:val="Hyperkobling"/>
                <w:noProof/>
              </w:rPr>
              <w:t>3.13.2.</w:t>
            </w:r>
            <w:r>
              <w:rPr>
                <w:rFonts w:eastAsiaTheme="minorEastAsia"/>
                <w:noProof/>
                <w:kern w:val="2"/>
                <w:lang w:eastAsia="nb-NO"/>
                <w14:ligatures w14:val="standardContextual"/>
              </w:rPr>
              <w:tab/>
            </w:r>
            <w:r w:rsidRPr="00970C2A">
              <w:rPr>
                <w:rStyle w:val="Hyperkobling"/>
                <w:noProof/>
              </w:rPr>
              <w:t>Tilbakeholdsrett</w:t>
            </w:r>
            <w:r>
              <w:rPr>
                <w:noProof/>
                <w:webHidden/>
              </w:rPr>
              <w:tab/>
            </w:r>
            <w:r>
              <w:rPr>
                <w:noProof/>
                <w:webHidden/>
              </w:rPr>
              <w:fldChar w:fldCharType="begin"/>
            </w:r>
            <w:r>
              <w:rPr>
                <w:noProof/>
                <w:webHidden/>
              </w:rPr>
              <w:instrText xml:space="preserve"> PAGEREF _Toc134131355 \h </w:instrText>
            </w:r>
            <w:r>
              <w:rPr>
                <w:noProof/>
                <w:webHidden/>
              </w:rPr>
            </w:r>
            <w:r>
              <w:rPr>
                <w:noProof/>
                <w:webHidden/>
              </w:rPr>
              <w:fldChar w:fldCharType="separate"/>
            </w:r>
            <w:r>
              <w:rPr>
                <w:noProof/>
                <w:webHidden/>
              </w:rPr>
              <w:t>15</w:t>
            </w:r>
            <w:r>
              <w:rPr>
                <w:noProof/>
                <w:webHidden/>
              </w:rPr>
              <w:fldChar w:fldCharType="end"/>
            </w:r>
          </w:hyperlink>
        </w:p>
        <w:p w14:paraId="586B3362" w14:textId="0485CE2C"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6" w:history="1">
            <w:r w:rsidRPr="00970C2A">
              <w:rPr>
                <w:rStyle w:val="Hyperkobling"/>
                <w:noProof/>
              </w:rPr>
              <w:t>3.13.3.</w:t>
            </w:r>
            <w:r>
              <w:rPr>
                <w:rFonts w:eastAsiaTheme="minorEastAsia"/>
                <w:noProof/>
                <w:kern w:val="2"/>
                <w:lang w:eastAsia="nb-NO"/>
                <w14:ligatures w14:val="standardContextual"/>
              </w:rPr>
              <w:tab/>
            </w:r>
            <w:r w:rsidRPr="00970C2A">
              <w:rPr>
                <w:rStyle w:val="Hyperkobling"/>
                <w:noProof/>
              </w:rPr>
              <w:t>Heving ved forventet mislighold</w:t>
            </w:r>
            <w:r>
              <w:rPr>
                <w:noProof/>
                <w:webHidden/>
              </w:rPr>
              <w:tab/>
            </w:r>
            <w:r>
              <w:rPr>
                <w:noProof/>
                <w:webHidden/>
              </w:rPr>
              <w:fldChar w:fldCharType="begin"/>
            </w:r>
            <w:r>
              <w:rPr>
                <w:noProof/>
                <w:webHidden/>
              </w:rPr>
              <w:instrText xml:space="preserve"> PAGEREF _Toc134131356 \h </w:instrText>
            </w:r>
            <w:r>
              <w:rPr>
                <w:noProof/>
                <w:webHidden/>
              </w:rPr>
            </w:r>
            <w:r>
              <w:rPr>
                <w:noProof/>
                <w:webHidden/>
              </w:rPr>
              <w:fldChar w:fldCharType="separate"/>
            </w:r>
            <w:r>
              <w:rPr>
                <w:noProof/>
                <w:webHidden/>
              </w:rPr>
              <w:t>15</w:t>
            </w:r>
            <w:r>
              <w:rPr>
                <w:noProof/>
                <w:webHidden/>
              </w:rPr>
              <w:fldChar w:fldCharType="end"/>
            </w:r>
          </w:hyperlink>
        </w:p>
        <w:p w14:paraId="239F2785" w14:textId="10F12748"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57" w:history="1">
            <w:r w:rsidRPr="00970C2A">
              <w:rPr>
                <w:rStyle w:val="Hyperkobling"/>
                <w:noProof/>
              </w:rPr>
              <w:t>3.13.4.</w:t>
            </w:r>
            <w:r>
              <w:rPr>
                <w:rFonts w:eastAsiaTheme="minorEastAsia"/>
                <w:noProof/>
                <w:kern w:val="2"/>
                <w:lang w:eastAsia="nb-NO"/>
                <w14:ligatures w14:val="standardContextual"/>
              </w:rPr>
              <w:tab/>
            </w:r>
            <w:r w:rsidRPr="00970C2A">
              <w:rPr>
                <w:rStyle w:val="Hyperkobling"/>
                <w:noProof/>
              </w:rPr>
              <w:t>Brudd på krav om lønns- og arbeidsvilkår</w:t>
            </w:r>
            <w:r>
              <w:rPr>
                <w:noProof/>
                <w:webHidden/>
              </w:rPr>
              <w:tab/>
            </w:r>
            <w:r>
              <w:rPr>
                <w:noProof/>
                <w:webHidden/>
              </w:rPr>
              <w:fldChar w:fldCharType="begin"/>
            </w:r>
            <w:r>
              <w:rPr>
                <w:noProof/>
                <w:webHidden/>
              </w:rPr>
              <w:instrText xml:space="preserve"> PAGEREF _Toc134131357 \h </w:instrText>
            </w:r>
            <w:r>
              <w:rPr>
                <w:noProof/>
                <w:webHidden/>
              </w:rPr>
            </w:r>
            <w:r>
              <w:rPr>
                <w:noProof/>
                <w:webHidden/>
              </w:rPr>
              <w:fldChar w:fldCharType="separate"/>
            </w:r>
            <w:r>
              <w:rPr>
                <w:noProof/>
                <w:webHidden/>
              </w:rPr>
              <w:t>16</w:t>
            </w:r>
            <w:r>
              <w:rPr>
                <w:noProof/>
                <w:webHidden/>
              </w:rPr>
              <w:fldChar w:fldCharType="end"/>
            </w:r>
          </w:hyperlink>
        </w:p>
        <w:p w14:paraId="2BBBE8E4" w14:textId="2739DADB" w:rsidR="00587DE3" w:rsidRDefault="00587DE3" w:rsidP="00587DE3">
          <w:pPr>
            <w:pStyle w:val="INNH1"/>
            <w:rPr>
              <w:rFonts w:eastAsiaTheme="minorEastAsia"/>
              <w:noProof/>
              <w:kern w:val="2"/>
              <w:lang w:eastAsia="nb-NO"/>
              <w14:ligatures w14:val="standardContextual"/>
            </w:rPr>
          </w:pPr>
          <w:hyperlink w:anchor="_Toc134131358" w:history="1">
            <w:r w:rsidRPr="00970C2A">
              <w:rPr>
                <w:rStyle w:val="Hyperkobling"/>
                <w:noProof/>
              </w:rPr>
              <w:t>4.</w:t>
            </w:r>
            <w:r>
              <w:rPr>
                <w:rFonts w:eastAsiaTheme="minorEastAsia"/>
                <w:noProof/>
                <w:kern w:val="2"/>
                <w:lang w:eastAsia="nb-NO"/>
                <w14:ligatures w14:val="standardContextual"/>
              </w:rPr>
              <w:tab/>
            </w:r>
            <w:r w:rsidRPr="00970C2A">
              <w:rPr>
                <w:rStyle w:val="Hyperkobling"/>
                <w:noProof/>
              </w:rPr>
              <w:t>Kundens plikter</w:t>
            </w:r>
            <w:r>
              <w:rPr>
                <w:noProof/>
                <w:webHidden/>
              </w:rPr>
              <w:tab/>
            </w:r>
            <w:r>
              <w:rPr>
                <w:noProof/>
                <w:webHidden/>
              </w:rPr>
              <w:fldChar w:fldCharType="begin"/>
            </w:r>
            <w:r>
              <w:rPr>
                <w:noProof/>
                <w:webHidden/>
              </w:rPr>
              <w:instrText xml:space="preserve"> PAGEREF _Toc134131358 \h </w:instrText>
            </w:r>
            <w:r>
              <w:rPr>
                <w:noProof/>
                <w:webHidden/>
              </w:rPr>
            </w:r>
            <w:r>
              <w:rPr>
                <w:noProof/>
                <w:webHidden/>
              </w:rPr>
              <w:fldChar w:fldCharType="separate"/>
            </w:r>
            <w:r>
              <w:rPr>
                <w:noProof/>
                <w:webHidden/>
              </w:rPr>
              <w:t>16</w:t>
            </w:r>
            <w:r>
              <w:rPr>
                <w:noProof/>
                <w:webHidden/>
              </w:rPr>
              <w:fldChar w:fldCharType="end"/>
            </w:r>
          </w:hyperlink>
        </w:p>
        <w:p w14:paraId="62E248EB" w14:textId="3D144AE2"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59" w:history="1">
            <w:r w:rsidRPr="00970C2A">
              <w:rPr>
                <w:rStyle w:val="Hyperkobling"/>
                <w:noProof/>
              </w:rPr>
              <w:t>4.1.</w:t>
            </w:r>
            <w:r>
              <w:rPr>
                <w:rFonts w:eastAsiaTheme="minorEastAsia"/>
                <w:noProof/>
                <w:kern w:val="2"/>
                <w:lang w:eastAsia="nb-NO"/>
                <w14:ligatures w14:val="standardContextual"/>
              </w:rPr>
              <w:tab/>
            </w:r>
            <w:r w:rsidRPr="00970C2A">
              <w:rPr>
                <w:rStyle w:val="Hyperkobling"/>
                <w:noProof/>
              </w:rPr>
              <w:t>Alminnelige forpliktelser</w:t>
            </w:r>
            <w:r>
              <w:rPr>
                <w:noProof/>
                <w:webHidden/>
              </w:rPr>
              <w:tab/>
            </w:r>
            <w:r>
              <w:rPr>
                <w:noProof/>
                <w:webHidden/>
              </w:rPr>
              <w:fldChar w:fldCharType="begin"/>
            </w:r>
            <w:r>
              <w:rPr>
                <w:noProof/>
                <w:webHidden/>
              </w:rPr>
              <w:instrText xml:space="preserve"> PAGEREF _Toc134131359 \h </w:instrText>
            </w:r>
            <w:r>
              <w:rPr>
                <w:noProof/>
                <w:webHidden/>
              </w:rPr>
            </w:r>
            <w:r>
              <w:rPr>
                <w:noProof/>
                <w:webHidden/>
              </w:rPr>
              <w:fldChar w:fldCharType="separate"/>
            </w:r>
            <w:r>
              <w:rPr>
                <w:noProof/>
                <w:webHidden/>
              </w:rPr>
              <w:t>16</w:t>
            </w:r>
            <w:r>
              <w:rPr>
                <w:noProof/>
                <w:webHidden/>
              </w:rPr>
              <w:fldChar w:fldCharType="end"/>
            </w:r>
          </w:hyperlink>
        </w:p>
        <w:p w14:paraId="1E145443" w14:textId="424B112B"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0" w:history="1">
            <w:r w:rsidRPr="00970C2A">
              <w:rPr>
                <w:rStyle w:val="Hyperkobling"/>
                <w:noProof/>
              </w:rPr>
              <w:t>4.2.</w:t>
            </w:r>
            <w:r>
              <w:rPr>
                <w:rFonts w:eastAsiaTheme="minorEastAsia"/>
                <w:noProof/>
                <w:kern w:val="2"/>
                <w:lang w:eastAsia="nb-NO"/>
                <w14:ligatures w14:val="standardContextual"/>
              </w:rPr>
              <w:tab/>
            </w:r>
            <w:r w:rsidRPr="00970C2A">
              <w:rPr>
                <w:rStyle w:val="Hyperkobling"/>
                <w:noProof/>
              </w:rPr>
              <w:t>Undersøkingsplikt</w:t>
            </w:r>
            <w:r>
              <w:rPr>
                <w:noProof/>
                <w:webHidden/>
              </w:rPr>
              <w:tab/>
            </w:r>
            <w:r>
              <w:rPr>
                <w:noProof/>
                <w:webHidden/>
              </w:rPr>
              <w:fldChar w:fldCharType="begin"/>
            </w:r>
            <w:r>
              <w:rPr>
                <w:noProof/>
                <w:webHidden/>
              </w:rPr>
              <w:instrText xml:space="preserve"> PAGEREF _Toc134131360 \h </w:instrText>
            </w:r>
            <w:r>
              <w:rPr>
                <w:noProof/>
                <w:webHidden/>
              </w:rPr>
            </w:r>
            <w:r>
              <w:rPr>
                <w:noProof/>
                <w:webHidden/>
              </w:rPr>
              <w:fldChar w:fldCharType="separate"/>
            </w:r>
            <w:r>
              <w:rPr>
                <w:noProof/>
                <w:webHidden/>
              </w:rPr>
              <w:t>16</w:t>
            </w:r>
            <w:r>
              <w:rPr>
                <w:noProof/>
                <w:webHidden/>
              </w:rPr>
              <w:fldChar w:fldCharType="end"/>
            </w:r>
          </w:hyperlink>
        </w:p>
        <w:p w14:paraId="0CF14F9B" w14:textId="46514FDC"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1" w:history="1">
            <w:r w:rsidRPr="00970C2A">
              <w:rPr>
                <w:rStyle w:val="Hyperkobling"/>
                <w:noProof/>
              </w:rPr>
              <w:t>4.3.</w:t>
            </w:r>
            <w:r>
              <w:rPr>
                <w:rFonts w:eastAsiaTheme="minorEastAsia"/>
                <w:noProof/>
                <w:kern w:val="2"/>
                <w:lang w:eastAsia="nb-NO"/>
                <w14:ligatures w14:val="standardContextual"/>
              </w:rPr>
              <w:tab/>
            </w:r>
            <w:r w:rsidRPr="00970C2A">
              <w:rPr>
                <w:rStyle w:val="Hyperkobling"/>
                <w:noProof/>
              </w:rPr>
              <w:t>Sikkerhetsstillelse</w:t>
            </w:r>
            <w:r>
              <w:rPr>
                <w:noProof/>
                <w:webHidden/>
              </w:rPr>
              <w:tab/>
            </w:r>
            <w:r>
              <w:rPr>
                <w:noProof/>
                <w:webHidden/>
              </w:rPr>
              <w:fldChar w:fldCharType="begin"/>
            </w:r>
            <w:r>
              <w:rPr>
                <w:noProof/>
                <w:webHidden/>
              </w:rPr>
              <w:instrText xml:space="preserve"> PAGEREF _Toc134131361 \h </w:instrText>
            </w:r>
            <w:r>
              <w:rPr>
                <w:noProof/>
                <w:webHidden/>
              </w:rPr>
            </w:r>
            <w:r>
              <w:rPr>
                <w:noProof/>
                <w:webHidden/>
              </w:rPr>
              <w:fldChar w:fldCharType="separate"/>
            </w:r>
            <w:r>
              <w:rPr>
                <w:noProof/>
                <w:webHidden/>
              </w:rPr>
              <w:t>16</w:t>
            </w:r>
            <w:r>
              <w:rPr>
                <w:noProof/>
                <w:webHidden/>
              </w:rPr>
              <w:fldChar w:fldCharType="end"/>
            </w:r>
          </w:hyperlink>
        </w:p>
        <w:p w14:paraId="2087A8CE" w14:textId="79F5EF89"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2" w:history="1">
            <w:r w:rsidRPr="00970C2A">
              <w:rPr>
                <w:rStyle w:val="Hyperkobling"/>
                <w:noProof/>
              </w:rPr>
              <w:t>4.4.</w:t>
            </w:r>
            <w:r>
              <w:rPr>
                <w:rFonts w:eastAsiaTheme="minorEastAsia"/>
                <w:noProof/>
                <w:kern w:val="2"/>
                <w:lang w:eastAsia="nb-NO"/>
                <w14:ligatures w14:val="standardContextual"/>
              </w:rPr>
              <w:tab/>
            </w:r>
            <w:r w:rsidRPr="00970C2A">
              <w:rPr>
                <w:rStyle w:val="Hyperkobling"/>
                <w:noProof/>
              </w:rPr>
              <w:t>Medvirkning</w:t>
            </w:r>
            <w:r>
              <w:rPr>
                <w:noProof/>
                <w:webHidden/>
              </w:rPr>
              <w:tab/>
            </w:r>
            <w:r>
              <w:rPr>
                <w:noProof/>
                <w:webHidden/>
              </w:rPr>
              <w:fldChar w:fldCharType="begin"/>
            </w:r>
            <w:r>
              <w:rPr>
                <w:noProof/>
                <w:webHidden/>
              </w:rPr>
              <w:instrText xml:space="preserve"> PAGEREF _Toc134131362 \h </w:instrText>
            </w:r>
            <w:r>
              <w:rPr>
                <w:noProof/>
                <w:webHidden/>
              </w:rPr>
            </w:r>
            <w:r>
              <w:rPr>
                <w:noProof/>
                <w:webHidden/>
              </w:rPr>
              <w:fldChar w:fldCharType="separate"/>
            </w:r>
            <w:r>
              <w:rPr>
                <w:noProof/>
                <w:webHidden/>
              </w:rPr>
              <w:t>16</w:t>
            </w:r>
            <w:r>
              <w:rPr>
                <w:noProof/>
                <w:webHidden/>
              </w:rPr>
              <w:fldChar w:fldCharType="end"/>
            </w:r>
          </w:hyperlink>
        </w:p>
        <w:p w14:paraId="0F63A2DB" w14:textId="31CEACFC"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3" w:history="1">
            <w:r w:rsidRPr="00970C2A">
              <w:rPr>
                <w:rStyle w:val="Hyperkobling"/>
                <w:noProof/>
              </w:rPr>
              <w:t>4.5.</w:t>
            </w:r>
            <w:r>
              <w:rPr>
                <w:rFonts w:eastAsiaTheme="minorEastAsia"/>
                <w:noProof/>
                <w:kern w:val="2"/>
                <w:lang w:eastAsia="nb-NO"/>
                <w14:ligatures w14:val="standardContextual"/>
              </w:rPr>
              <w:tab/>
            </w:r>
            <w:r w:rsidRPr="00970C2A">
              <w:rPr>
                <w:rStyle w:val="Hyperkobling"/>
                <w:noProof/>
              </w:rPr>
              <w:t>Klarhet overfor Leverandøren</w:t>
            </w:r>
            <w:r>
              <w:rPr>
                <w:noProof/>
                <w:webHidden/>
              </w:rPr>
              <w:tab/>
            </w:r>
            <w:r>
              <w:rPr>
                <w:noProof/>
                <w:webHidden/>
              </w:rPr>
              <w:fldChar w:fldCharType="begin"/>
            </w:r>
            <w:r>
              <w:rPr>
                <w:noProof/>
                <w:webHidden/>
              </w:rPr>
              <w:instrText xml:space="preserve"> PAGEREF _Toc134131363 \h </w:instrText>
            </w:r>
            <w:r>
              <w:rPr>
                <w:noProof/>
                <w:webHidden/>
              </w:rPr>
            </w:r>
            <w:r>
              <w:rPr>
                <w:noProof/>
                <w:webHidden/>
              </w:rPr>
              <w:fldChar w:fldCharType="separate"/>
            </w:r>
            <w:r>
              <w:rPr>
                <w:noProof/>
                <w:webHidden/>
              </w:rPr>
              <w:t>16</w:t>
            </w:r>
            <w:r>
              <w:rPr>
                <w:noProof/>
                <w:webHidden/>
              </w:rPr>
              <w:fldChar w:fldCharType="end"/>
            </w:r>
          </w:hyperlink>
        </w:p>
        <w:p w14:paraId="7C6B71FD" w14:textId="16CC59AC"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4" w:history="1">
            <w:r w:rsidRPr="00970C2A">
              <w:rPr>
                <w:rStyle w:val="Hyperkobling"/>
                <w:noProof/>
              </w:rPr>
              <w:t>4.6.</w:t>
            </w:r>
            <w:r>
              <w:rPr>
                <w:rFonts w:eastAsiaTheme="minorEastAsia"/>
                <w:noProof/>
                <w:kern w:val="2"/>
                <w:lang w:eastAsia="nb-NO"/>
                <w14:ligatures w14:val="standardContextual"/>
              </w:rPr>
              <w:tab/>
            </w:r>
            <w:r w:rsidRPr="00970C2A">
              <w:rPr>
                <w:rStyle w:val="Hyperkobling"/>
                <w:noProof/>
              </w:rPr>
              <w:t>Risiko og ansvar for dokumentasjon og kommunikasjon</w:t>
            </w:r>
            <w:r>
              <w:rPr>
                <w:noProof/>
                <w:webHidden/>
              </w:rPr>
              <w:tab/>
            </w:r>
            <w:r>
              <w:rPr>
                <w:noProof/>
                <w:webHidden/>
              </w:rPr>
              <w:fldChar w:fldCharType="begin"/>
            </w:r>
            <w:r>
              <w:rPr>
                <w:noProof/>
                <w:webHidden/>
              </w:rPr>
              <w:instrText xml:space="preserve"> PAGEREF _Toc134131364 \h </w:instrText>
            </w:r>
            <w:r>
              <w:rPr>
                <w:noProof/>
                <w:webHidden/>
              </w:rPr>
            </w:r>
            <w:r>
              <w:rPr>
                <w:noProof/>
                <w:webHidden/>
              </w:rPr>
              <w:fldChar w:fldCharType="separate"/>
            </w:r>
            <w:r>
              <w:rPr>
                <w:noProof/>
                <w:webHidden/>
              </w:rPr>
              <w:t>16</w:t>
            </w:r>
            <w:r>
              <w:rPr>
                <w:noProof/>
                <w:webHidden/>
              </w:rPr>
              <w:fldChar w:fldCharType="end"/>
            </w:r>
          </w:hyperlink>
        </w:p>
        <w:p w14:paraId="4100ED39" w14:textId="1AC1BF99"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5" w:history="1">
            <w:r w:rsidRPr="00970C2A">
              <w:rPr>
                <w:rStyle w:val="Hyperkobling"/>
                <w:noProof/>
              </w:rPr>
              <w:t>4.7.</w:t>
            </w:r>
            <w:r>
              <w:rPr>
                <w:rFonts w:eastAsiaTheme="minorEastAsia"/>
                <w:noProof/>
                <w:kern w:val="2"/>
                <w:lang w:eastAsia="nb-NO"/>
                <w14:ligatures w14:val="standardContextual"/>
              </w:rPr>
              <w:tab/>
            </w:r>
            <w:r w:rsidRPr="00970C2A">
              <w:rPr>
                <w:rStyle w:val="Hyperkobling"/>
                <w:noProof/>
              </w:rPr>
              <w:t>Bruk av tredjepart</w:t>
            </w:r>
            <w:r>
              <w:rPr>
                <w:noProof/>
                <w:webHidden/>
              </w:rPr>
              <w:tab/>
            </w:r>
            <w:r>
              <w:rPr>
                <w:noProof/>
                <w:webHidden/>
              </w:rPr>
              <w:fldChar w:fldCharType="begin"/>
            </w:r>
            <w:r>
              <w:rPr>
                <w:noProof/>
                <w:webHidden/>
              </w:rPr>
              <w:instrText xml:space="preserve"> PAGEREF _Toc134131365 \h </w:instrText>
            </w:r>
            <w:r>
              <w:rPr>
                <w:noProof/>
                <w:webHidden/>
              </w:rPr>
            </w:r>
            <w:r>
              <w:rPr>
                <w:noProof/>
                <w:webHidden/>
              </w:rPr>
              <w:fldChar w:fldCharType="separate"/>
            </w:r>
            <w:r>
              <w:rPr>
                <w:noProof/>
                <w:webHidden/>
              </w:rPr>
              <w:t>16</w:t>
            </w:r>
            <w:r>
              <w:rPr>
                <w:noProof/>
                <w:webHidden/>
              </w:rPr>
              <w:fldChar w:fldCharType="end"/>
            </w:r>
          </w:hyperlink>
        </w:p>
        <w:p w14:paraId="5B99765A" w14:textId="72E85B46"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6" w:history="1">
            <w:r w:rsidRPr="00970C2A">
              <w:rPr>
                <w:rStyle w:val="Hyperkobling"/>
                <w:noProof/>
              </w:rPr>
              <w:t>4.8.</w:t>
            </w:r>
            <w:r>
              <w:rPr>
                <w:rFonts w:eastAsiaTheme="minorEastAsia"/>
                <w:noProof/>
                <w:kern w:val="2"/>
                <w:lang w:eastAsia="nb-NO"/>
                <w14:ligatures w14:val="standardContextual"/>
              </w:rPr>
              <w:tab/>
            </w:r>
            <w:r w:rsidRPr="00970C2A">
              <w:rPr>
                <w:rStyle w:val="Hyperkobling"/>
                <w:noProof/>
              </w:rPr>
              <w:t>Forsikringer</w:t>
            </w:r>
            <w:r>
              <w:rPr>
                <w:noProof/>
                <w:webHidden/>
              </w:rPr>
              <w:tab/>
            </w:r>
            <w:r>
              <w:rPr>
                <w:noProof/>
                <w:webHidden/>
              </w:rPr>
              <w:fldChar w:fldCharType="begin"/>
            </w:r>
            <w:r>
              <w:rPr>
                <w:noProof/>
                <w:webHidden/>
              </w:rPr>
              <w:instrText xml:space="preserve"> PAGEREF _Toc134131366 \h </w:instrText>
            </w:r>
            <w:r>
              <w:rPr>
                <w:noProof/>
                <w:webHidden/>
              </w:rPr>
            </w:r>
            <w:r>
              <w:rPr>
                <w:noProof/>
                <w:webHidden/>
              </w:rPr>
              <w:fldChar w:fldCharType="separate"/>
            </w:r>
            <w:r>
              <w:rPr>
                <w:noProof/>
                <w:webHidden/>
              </w:rPr>
              <w:t>16</w:t>
            </w:r>
            <w:r>
              <w:rPr>
                <w:noProof/>
                <w:webHidden/>
              </w:rPr>
              <w:fldChar w:fldCharType="end"/>
            </w:r>
          </w:hyperlink>
        </w:p>
        <w:p w14:paraId="295E41F3" w14:textId="01E72F27"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67" w:history="1">
            <w:r w:rsidRPr="00970C2A">
              <w:rPr>
                <w:rStyle w:val="Hyperkobling"/>
                <w:noProof/>
              </w:rPr>
              <w:t>4.9.</w:t>
            </w:r>
            <w:r>
              <w:rPr>
                <w:rFonts w:eastAsiaTheme="minorEastAsia"/>
                <w:noProof/>
                <w:kern w:val="2"/>
                <w:lang w:eastAsia="nb-NO"/>
                <w14:ligatures w14:val="standardContextual"/>
              </w:rPr>
              <w:tab/>
            </w:r>
            <w:r w:rsidRPr="00970C2A">
              <w:rPr>
                <w:rStyle w:val="Hyperkobling"/>
                <w:noProof/>
              </w:rPr>
              <w:t>Varslingsplikt</w:t>
            </w:r>
            <w:r>
              <w:rPr>
                <w:noProof/>
                <w:webHidden/>
              </w:rPr>
              <w:tab/>
            </w:r>
            <w:r>
              <w:rPr>
                <w:noProof/>
                <w:webHidden/>
              </w:rPr>
              <w:fldChar w:fldCharType="begin"/>
            </w:r>
            <w:r>
              <w:rPr>
                <w:noProof/>
                <w:webHidden/>
              </w:rPr>
              <w:instrText xml:space="preserve"> PAGEREF _Toc134131367 \h </w:instrText>
            </w:r>
            <w:r>
              <w:rPr>
                <w:noProof/>
                <w:webHidden/>
              </w:rPr>
            </w:r>
            <w:r>
              <w:rPr>
                <w:noProof/>
                <w:webHidden/>
              </w:rPr>
              <w:fldChar w:fldCharType="separate"/>
            </w:r>
            <w:r>
              <w:rPr>
                <w:noProof/>
                <w:webHidden/>
              </w:rPr>
              <w:t>17</w:t>
            </w:r>
            <w:r>
              <w:rPr>
                <w:noProof/>
                <w:webHidden/>
              </w:rPr>
              <w:fldChar w:fldCharType="end"/>
            </w:r>
          </w:hyperlink>
        </w:p>
        <w:p w14:paraId="2014C64B" w14:textId="3C14F8C6"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68" w:history="1">
            <w:r w:rsidRPr="00970C2A">
              <w:rPr>
                <w:rStyle w:val="Hyperkobling"/>
                <w:noProof/>
              </w:rPr>
              <w:t>4.10.</w:t>
            </w:r>
            <w:r>
              <w:rPr>
                <w:rFonts w:eastAsiaTheme="minorEastAsia"/>
                <w:noProof/>
                <w:kern w:val="2"/>
                <w:lang w:eastAsia="nb-NO"/>
                <w14:ligatures w14:val="standardContextual"/>
              </w:rPr>
              <w:tab/>
            </w:r>
            <w:r w:rsidRPr="00970C2A">
              <w:rPr>
                <w:rStyle w:val="Hyperkobling"/>
                <w:noProof/>
              </w:rPr>
              <w:t>Taushetsplikt</w:t>
            </w:r>
            <w:r>
              <w:rPr>
                <w:noProof/>
                <w:webHidden/>
              </w:rPr>
              <w:tab/>
            </w:r>
            <w:r>
              <w:rPr>
                <w:noProof/>
                <w:webHidden/>
              </w:rPr>
              <w:fldChar w:fldCharType="begin"/>
            </w:r>
            <w:r>
              <w:rPr>
                <w:noProof/>
                <w:webHidden/>
              </w:rPr>
              <w:instrText xml:space="preserve"> PAGEREF _Toc134131368 \h </w:instrText>
            </w:r>
            <w:r>
              <w:rPr>
                <w:noProof/>
                <w:webHidden/>
              </w:rPr>
            </w:r>
            <w:r>
              <w:rPr>
                <w:noProof/>
                <w:webHidden/>
              </w:rPr>
              <w:fldChar w:fldCharType="separate"/>
            </w:r>
            <w:r>
              <w:rPr>
                <w:noProof/>
                <w:webHidden/>
              </w:rPr>
              <w:t>17</w:t>
            </w:r>
            <w:r>
              <w:rPr>
                <w:noProof/>
                <w:webHidden/>
              </w:rPr>
              <w:fldChar w:fldCharType="end"/>
            </w:r>
          </w:hyperlink>
        </w:p>
        <w:p w14:paraId="5807FBDE" w14:textId="69054D3D" w:rsidR="00587DE3" w:rsidRDefault="00587DE3" w:rsidP="00587DE3">
          <w:pPr>
            <w:pStyle w:val="INNH1"/>
            <w:rPr>
              <w:rFonts w:eastAsiaTheme="minorEastAsia"/>
              <w:noProof/>
              <w:kern w:val="2"/>
              <w:lang w:eastAsia="nb-NO"/>
              <w14:ligatures w14:val="standardContextual"/>
            </w:rPr>
          </w:pPr>
          <w:hyperlink w:anchor="_Toc134131369" w:history="1">
            <w:r w:rsidRPr="00970C2A">
              <w:rPr>
                <w:rStyle w:val="Hyperkobling"/>
                <w:noProof/>
              </w:rPr>
              <w:t>5.</w:t>
            </w:r>
            <w:r>
              <w:rPr>
                <w:rFonts w:eastAsiaTheme="minorEastAsia"/>
                <w:noProof/>
                <w:kern w:val="2"/>
                <w:lang w:eastAsia="nb-NO"/>
                <w14:ligatures w14:val="standardContextual"/>
              </w:rPr>
              <w:tab/>
            </w:r>
            <w:r w:rsidRPr="00970C2A">
              <w:rPr>
                <w:rStyle w:val="Hyperkobling"/>
                <w:noProof/>
              </w:rPr>
              <w:t>Leverandørens misligholdsbeføyelser</w:t>
            </w:r>
            <w:r>
              <w:rPr>
                <w:noProof/>
                <w:webHidden/>
              </w:rPr>
              <w:tab/>
            </w:r>
            <w:r>
              <w:rPr>
                <w:noProof/>
                <w:webHidden/>
              </w:rPr>
              <w:fldChar w:fldCharType="begin"/>
            </w:r>
            <w:r>
              <w:rPr>
                <w:noProof/>
                <w:webHidden/>
              </w:rPr>
              <w:instrText xml:space="preserve"> PAGEREF _Toc134131369 \h </w:instrText>
            </w:r>
            <w:r>
              <w:rPr>
                <w:noProof/>
                <w:webHidden/>
              </w:rPr>
            </w:r>
            <w:r>
              <w:rPr>
                <w:noProof/>
                <w:webHidden/>
              </w:rPr>
              <w:fldChar w:fldCharType="separate"/>
            </w:r>
            <w:r>
              <w:rPr>
                <w:noProof/>
                <w:webHidden/>
              </w:rPr>
              <w:t>17</w:t>
            </w:r>
            <w:r>
              <w:rPr>
                <w:noProof/>
                <w:webHidden/>
              </w:rPr>
              <w:fldChar w:fldCharType="end"/>
            </w:r>
          </w:hyperlink>
        </w:p>
        <w:p w14:paraId="45565E92" w14:textId="5B0AF72A"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70" w:history="1">
            <w:r w:rsidRPr="00970C2A">
              <w:rPr>
                <w:rStyle w:val="Hyperkobling"/>
                <w:noProof/>
              </w:rPr>
              <w:t>5.1.</w:t>
            </w:r>
            <w:r>
              <w:rPr>
                <w:rFonts w:eastAsiaTheme="minorEastAsia"/>
                <w:noProof/>
                <w:kern w:val="2"/>
                <w:lang w:eastAsia="nb-NO"/>
                <w14:ligatures w14:val="standardContextual"/>
              </w:rPr>
              <w:tab/>
            </w:r>
            <w:r w:rsidRPr="00970C2A">
              <w:rPr>
                <w:rStyle w:val="Hyperkobling"/>
                <w:noProof/>
              </w:rPr>
              <w:t>Reklamasjon</w:t>
            </w:r>
            <w:r>
              <w:rPr>
                <w:noProof/>
                <w:webHidden/>
              </w:rPr>
              <w:tab/>
            </w:r>
            <w:r>
              <w:rPr>
                <w:noProof/>
                <w:webHidden/>
              </w:rPr>
              <w:fldChar w:fldCharType="begin"/>
            </w:r>
            <w:r>
              <w:rPr>
                <w:noProof/>
                <w:webHidden/>
              </w:rPr>
              <w:instrText xml:space="preserve"> PAGEREF _Toc134131370 \h </w:instrText>
            </w:r>
            <w:r>
              <w:rPr>
                <w:noProof/>
                <w:webHidden/>
              </w:rPr>
            </w:r>
            <w:r>
              <w:rPr>
                <w:noProof/>
                <w:webHidden/>
              </w:rPr>
              <w:fldChar w:fldCharType="separate"/>
            </w:r>
            <w:r>
              <w:rPr>
                <w:noProof/>
                <w:webHidden/>
              </w:rPr>
              <w:t>17</w:t>
            </w:r>
            <w:r>
              <w:rPr>
                <w:noProof/>
                <w:webHidden/>
              </w:rPr>
              <w:fldChar w:fldCharType="end"/>
            </w:r>
          </w:hyperlink>
        </w:p>
        <w:p w14:paraId="1D76E899" w14:textId="369BB0DC"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71" w:history="1">
            <w:r w:rsidRPr="00970C2A">
              <w:rPr>
                <w:rStyle w:val="Hyperkobling"/>
                <w:noProof/>
              </w:rPr>
              <w:t>5.2.</w:t>
            </w:r>
            <w:r>
              <w:rPr>
                <w:rFonts w:eastAsiaTheme="minorEastAsia"/>
                <w:noProof/>
                <w:kern w:val="2"/>
                <w:lang w:eastAsia="nb-NO"/>
                <w14:ligatures w14:val="standardContextual"/>
              </w:rPr>
              <w:tab/>
            </w:r>
            <w:r w:rsidRPr="00970C2A">
              <w:rPr>
                <w:rStyle w:val="Hyperkobling"/>
                <w:noProof/>
              </w:rPr>
              <w:t>Forsinket betaling</w:t>
            </w:r>
            <w:r>
              <w:rPr>
                <w:noProof/>
                <w:webHidden/>
              </w:rPr>
              <w:tab/>
            </w:r>
            <w:r>
              <w:rPr>
                <w:noProof/>
                <w:webHidden/>
              </w:rPr>
              <w:fldChar w:fldCharType="begin"/>
            </w:r>
            <w:r>
              <w:rPr>
                <w:noProof/>
                <w:webHidden/>
              </w:rPr>
              <w:instrText xml:space="preserve"> PAGEREF _Toc134131371 \h </w:instrText>
            </w:r>
            <w:r>
              <w:rPr>
                <w:noProof/>
                <w:webHidden/>
              </w:rPr>
            </w:r>
            <w:r>
              <w:rPr>
                <w:noProof/>
                <w:webHidden/>
              </w:rPr>
              <w:fldChar w:fldCharType="separate"/>
            </w:r>
            <w:r>
              <w:rPr>
                <w:noProof/>
                <w:webHidden/>
              </w:rPr>
              <w:t>18</w:t>
            </w:r>
            <w:r>
              <w:rPr>
                <w:noProof/>
                <w:webHidden/>
              </w:rPr>
              <w:fldChar w:fldCharType="end"/>
            </w:r>
          </w:hyperlink>
        </w:p>
        <w:p w14:paraId="75C5FC16" w14:textId="5180F9BC"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72" w:history="1">
            <w:r w:rsidRPr="00970C2A">
              <w:rPr>
                <w:rStyle w:val="Hyperkobling"/>
                <w:noProof/>
              </w:rPr>
              <w:t>5.3.</w:t>
            </w:r>
            <w:r>
              <w:rPr>
                <w:rFonts w:eastAsiaTheme="minorEastAsia"/>
                <w:noProof/>
                <w:kern w:val="2"/>
                <w:lang w:eastAsia="nb-NO"/>
                <w14:ligatures w14:val="standardContextual"/>
              </w:rPr>
              <w:tab/>
            </w:r>
            <w:r w:rsidRPr="00970C2A">
              <w:rPr>
                <w:rStyle w:val="Hyperkobling"/>
                <w:noProof/>
              </w:rPr>
              <w:t>Varslingsplikt</w:t>
            </w:r>
            <w:r>
              <w:rPr>
                <w:noProof/>
                <w:webHidden/>
              </w:rPr>
              <w:tab/>
            </w:r>
            <w:r>
              <w:rPr>
                <w:noProof/>
                <w:webHidden/>
              </w:rPr>
              <w:fldChar w:fldCharType="begin"/>
            </w:r>
            <w:r>
              <w:rPr>
                <w:noProof/>
                <w:webHidden/>
              </w:rPr>
              <w:instrText xml:space="preserve"> PAGEREF _Toc134131372 \h </w:instrText>
            </w:r>
            <w:r>
              <w:rPr>
                <w:noProof/>
                <w:webHidden/>
              </w:rPr>
            </w:r>
            <w:r>
              <w:rPr>
                <w:noProof/>
                <w:webHidden/>
              </w:rPr>
              <w:fldChar w:fldCharType="separate"/>
            </w:r>
            <w:r>
              <w:rPr>
                <w:noProof/>
                <w:webHidden/>
              </w:rPr>
              <w:t>18</w:t>
            </w:r>
            <w:r>
              <w:rPr>
                <w:noProof/>
                <w:webHidden/>
              </w:rPr>
              <w:fldChar w:fldCharType="end"/>
            </w:r>
          </w:hyperlink>
        </w:p>
        <w:p w14:paraId="4764D546" w14:textId="334DD00E"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73" w:history="1">
            <w:r w:rsidRPr="00970C2A">
              <w:rPr>
                <w:rStyle w:val="Hyperkobling"/>
                <w:noProof/>
              </w:rPr>
              <w:t>5.4.</w:t>
            </w:r>
            <w:r>
              <w:rPr>
                <w:rFonts w:eastAsiaTheme="minorEastAsia"/>
                <w:noProof/>
                <w:kern w:val="2"/>
                <w:lang w:eastAsia="nb-NO"/>
                <w14:ligatures w14:val="standardContextual"/>
              </w:rPr>
              <w:tab/>
            </w:r>
            <w:r w:rsidRPr="00970C2A">
              <w:rPr>
                <w:rStyle w:val="Hyperkobling"/>
                <w:noProof/>
              </w:rPr>
              <w:t>Begrensning i Leverandørens tilbakeholdsrett</w:t>
            </w:r>
            <w:r>
              <w:rPr>
                <w:noProof/>
                <w:webHidden/>
              </w:rPr>
              <w:tab/>
            </w:r>
            <w:r>
              <w:rPr>
                <w:noProof/>
                <w:webHidden/>
              </w:rPr>
              <w:fldChar w:fldCharType="begin"/>
            </w:r>
            <w:r>
              <w:rPr>
                <w:noProof/>
                <w:webHidden/>
              </w:rPr>
              <w:instrText xml:space="preserve"> PAGEREF _Toc134131373 \h </w:instrText>
            </w:r>
            <w:r>
              <w:rPr>
                <w:noProof/>
                <w:webHidden/>
              </w:rPr>
            </w:r>
            <w:r>
              <w:rPr>
                <w:noProof/>
                <w:webHidden/>
              </w:rPr>
              <w:fldChar w:fldCharType="separate"/>
            </w:r>
            <w:r>
              <w:rPr>
                <w:noProof/>
                <w:webHidden/>
              </w:rPr>
              <w:t>18</w:t>
            </w:r>
            <w:r>
              <w:rPr>
                <w:noProof/>
                <w:webHidden/>
              </w:rPr>
              <w:fldChar w:fldCharType="end"/>
            </w:r>
          </w:hyperlink>
        </w:p>
        <w:p w14:paraId="0256ACE2" w14:textId="0BCCB16C"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74" w:history="1">
            <w:r w:rsidRPr="00970C2A">
              <w:rPr>
                <w:rStyle w:val="Hyperkobling"/>
                <w:noProof/>
              </w:rPr>
              <w:t>5.5.</w:t>
            </w:r>
            <w:r>
              <w:rPr>
                <w:rFonts w:eastAsiaTheme="minorEastAsia"/>
                <w:noProof/>
                <w:kern w:val="2"/>
                <w:lang w:eastAsia="nb-NO"/>
                <w14:ligatures w14:val="standardContextual"/>
              </w:rPr>
              <w:tab/>
            </w:r>
            <w:r w:rsidRPr="00970C2A">
              <w:rPr>
                <w:rStyle w:val="Hyperkobling"/>
                <w:noProof/>
              </w:rPr>
              <w:t>Tilleggsfrist</w:t>
            </w:r>
            <w:r>
              <w:rPr>
                <w:noProof/>
                <w:webHidden/>
              </w:rPr>
              <w:tab/>
            </w:r>
            <w:r>
              <w:rPr>
                <w:noProof/>
                <w:webHidden/>
              </w:rPr>
              <w:fldChar w:fldCharType="begin"/>
            </w:r>
            <w:r>
              <w:rPr>
                <w:noProof/>
                <w:webHidden/>
              </w:rPr>
              <w:instrText xml:space="preserve"> PAGEREF _Toc134131374 \h </w:instrText>
            </w:r>
            <w:r>
              <w:rPr>
                <w:noProof/>
                <w:webHidden/>
              </w:rPr>
            </w:r>
            <w:r>
              <w:rPr>
                <w:noProof/>
                <w:webHidden/>
              </w:rPr>
              <w:fldChar w:fldCharType="separate"/>
            </w:r>
            <w:r>
              <w:rPr>
                <w:noProof/>
                <w:webHidden/>
              </w:rPr>
              <w:t>18</w:t>
            </w:r>
            <w:r>
              <w:rPr>
                <w:noProof/>
                <w:webHidden/>
              </w:rPr>
              <w:fldChar w:fldCharType="end"/>
            </w:r>
          </w:hyperlink>
        </w:p>
        <w:p w14:paraId="52331465" w14:textId="232DB112"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75" w:history="1">
            <w:r w:rsidRPr="00970C2A">
              <w:rPr>
                <w:rStyle w:val="Hyperkobling"/>
                <w:noProof/>
              </w:rPr>
              <w:t>5.6.</w:t>
            </w:r>
            <w:r>
              <w:rPr>
                <w:rFonts w:eastAsiaTheme="minorEastAsia"/>
                <w:noProof/>
                <w:kern w:val="2"/>
                <w:lang w:eastAsia="nb-NO"/>
                <w14:ligatures w14:val="standardContextual"/>
              </w:rPr>
              <w:tab/>
            </w:r>
            <w:r w:rsidRPr="00970C2A">
              <w:rPr>
                <w:rStyle w:val="Hyperkobling"/>
                <w:noProof/>
              </w:rPr>
              <w:t>Rett til å kreve oppfyllelse</w:t>
            </w:r>
            <w:r>
              <w:rPr>
                <w:noProof/>
                <w:webHidden/>
              </w:rPr>
              <w:tab/>
            </w:r>
            <w:r>
              <w:rPr>
                <w:noProof/>
                <w:webHidden/>
              </w:rPr>
              <w:fldChar w:fldCharType="begin"/>
            </w:r>
            <w:r>
              <w:rPr>
                <w:noProof/>
                <w:webHidden/>
              </w:rPr>
              <w:instrText xml:space="preserve"> PAGEREF _Toc134131375 \h </w:instrText>
            </w:r>
            <w:r>
              <w:rPr>
                <w:noProof/>
                <w:webHidden/>
              </w:rPr>
            </w:r>
            <w:r>
              <w:rPr>
                <w:noProof/>
                <w:webHidden/>
              </w:rPr>
              <w:fldChar w:fldCharType="separate"/>
            </w:r>
            <w:r>
              <w:rPr>
                <w:noProof/>
                <w:webHidden/>
              </w:rPr>
              <w:t>18</w:t>
            </w:r>
            <w:r>
              <w:rPr>
                <w:noProof/>
                <w:webHidden/>
              </w:rPr>
              <w:fldChar w:fldCharType="end"/>
            </w:r>
          </w:hyperlink>
        </w:p>
        <w:p w14:paraId="0CA24CAD" w14:textId="76B54B75"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76" w:history="1">
            <w:r w:rsidRPr="00970C2A">
              <w:rPr>
                <w:rStyle w:val="Hyperkobling"/>
                <w:noProof/>
              </w:rPr>
              <w:t>5.7.</w:t>
            </w:r>
            <w:r>
              <w:rPr>
                <w:rFonts w:eastAsiaTheme="minorEastAsia"/>
                <w:noProof/>
                <w:kern w:val="2"/>
                <w:lang w:eastAsia="nb-NO"/>
                <w14:ligatures w14:val="standardContextual"/>
              </w:rPr>
              <w:tab/>
            </w:r>
            <w:r w:rsidRPr="00970C2A">
              <w:rPr>
                <w:rStyle w:val="Hyperkobling"/>
                <w:noProof/>
              </w:rPr>
              <w:t>Heving</w:t>
            </w:r>
            <w:r>
              <w:rPr>
                <w:noProof/>
                <w:webHidden/>
              </w:rPr>
              <w:tab/>
            </w:r>
            <w:r>
              <w:rPr>
                <w:noProof/>
                <w:webHidden/>
              </w:rPr>
              <w:fldChar w:fldCharType="begin"/>
            </w:r>
            <w:r>
              <w:rPr>
                <w:noProof/>
                <w:webHidden/>
              </w:rPr>
              <w:instrText xml:space="preserve"> PAGEREF _Toc134131376 \h </w:instrText>
            </w:r>
            <w:r>
              <w:rPr>
                <w:noProof/>
                <w:webHidden/>
              </w:rPr>
            </w:r>
            <w:r>
              <w:rPr>
                <w:noProof/>
                <w:webHidden/>
              </w:rPr>
              <w:fldChar w:fldCharType="separate"/>
            </w:r>
            <w:r>
              <w:rPr>
                <w:noProof/>
                <w:webHidden/>
              </w:rPr>
              <w:t>18</w:t>
            </w:r>
            <w:r>
              <w:rPr>
                <w:noProof/>
                <w:webHidden/>
              </w:rPr>
              <w:fldChar w:fldCharType="end"/>
            </w:r>
          </w:hyperlink>
        </w:p>
        <w:p w14:paraId="49643521" w14:textId="5D307C21"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77" w:history="1">
            <w:r w:rsidRPr="00970C2A">
              <w:rPr>
                <w:rStyle w:val="Hyperkobling"/>
                <w:noProof/>
              </w:rPr>
              <w:t>5.7.1.</w:t>
            </w:r>
            <w:r>
              <w:rPr>
                <w:rFonts w:eastAsiaTheme="minorEastAsia"/>
                <w:noProof/>
                <w:kern w:val="2"/>
                <w:lang w:eastAsia="nb-NO"/>
                <w14:ligatures w14:val="standardContextual"/>
              </w:rPr>
              <w:tab/>
            </w:r>
            <w:r w:rsidRPr="00970C2A">
              <w:rPr>
                <w:rStyle w:val="Hyperkobling"/>
                <w:noProof/>
              </w:rPr>
              <w:t>Heving ved forsinket betaling</w:t>
            </w:r>
            <w:r>
              <w:rPr>
                <w:noProof/>
                <w:webHidden/>
              </w:rPr>
              <w:tab/>
            </w:r>
            <w:r>
              <w:rPr>
                <w:noProof/>
                <w:webHidden/>
              </w:rPr>
              <w:fldChar w:fldCharType="begin"/>
            </w:r>
            <w:r>
              <w:rPr>
                <w:noProof/>
                <w:webHidden/>
              </w:rPr>
              <w:instrText xml:space="preserve"> PAGEREF _Toc134131377 \h </w:instrText>
            </w:r>
            <w:r>
              <w:rPr>
                <w:noProof/>
                <w:webHidden/>
              </w:rPr>
            </w:r>
            <w:r>
              <w:rPr>
                <w:noProof/>
                <w:webHidden/>
              </w:rPr>
              <w:fldChar w:fldCharType="separate"/>
            </w:r>
            <w:r>
              <w:rPr>
                <w:noProof/>
                <w:webHidden/>
              </w:rPr>
              <w:t>18</w:t>
            </w:r>
            <w:r>
              <w:rPr>
                <w:noProof/>
                <w:webHidden/>
              </w:rPr>
              <w:fldChar w:fldCharType="end"/>
            </w:r>
          </w:hyperlink>
        </w:p>
        <w:p w14:paraId="24571A3E" w14:textId="0B161776"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78" w:history="1">
            <w:r w:rsidRPr="00970C2A">
              <w:rPr>
                <w:rStyle w:val="Hyperkobling"/>
                <w:noProof/>
              </w:rPr>
              <w:t>5.7.2.</w:t>
            </w:r>
            <w:r>
              <w:rPr>
                <w:rFonts w:eastAsiaTheme="minorEastAsia"/>
                <w:noProof/>
                <w:kern w:val="2"/>
                <w:lang w:eastAsia="nb-NO"/>
                <w14:ligatures w14:val="standardContextual"/>
              </w:rPr>
              <w:tab/>
            </w:r>
            <w:r w:rsidRPr="00970C2A">
              <w:rPr>
                <w:rStyle w:val="Hyperkobling"/>
                <w:noProof/>
              </w:rPr>
              <w:t>Heving ved manglende medvirkning</w:t>
            </w:r>
            <w:r>
              <w:rPr>
                <w:noProof/>
                <w:webHidden/>
              </w:rPr>
              <w:tab/>
            </w:r>
            <w:r>
              <w:rPr>
                <w:noProof/>
                <w:webHidden/>
              </w:rPr>
              <w:fldChar w:fldCharType="begin"/>
            </w:r>
            <w:r>
              <w:rPr>
                <w:noProof/>
                <w:webHidden/>
              </w:rPr>
              <w:instrText xml:space="preserve"> PAGEREF _Toc134131378 \h </w:instrText>
            </w:r>
            <w:r>
              <w:rPr>
                <w:noProof/>
                <w:webHidden/>
              </w:rPr>
            </w:r>
            <w:r>
              <w:rPr>
                <w:noProof/>
                <w:webHidden/>
              </w:rPr>
              <w:fldChar w:fldCharType="separate"/>
            </w:r>
            <w:r>
              <w:rPr>
                <w:noProof/>
                <w:webHidden/>
              </w:rPr>
              <w:t>19</w:t>
            </w:r>
            <w:r>
              <w:rPr>
                <w:noProof/>
                <w:webHidden/>
              </w:rPr>
              <w:fldChar w:fldCharType="end"/>
            </w:r>
          </w:hyperlink>
        </w:p>
        <w:p w14:paraId="3C967B8A" w14:textId="314FE80A"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79" w:history="1">
            <w:r w:rsidRPr="00970C2A">
              <w:rPr>
                <w:rStyle w:val="Hyperkobling"/>
                <w:noProof/>
              </w:rPr>
              <w:t>5.7.3.</w:t>
            </w:r>
            <w:r>
              <w:rPr>
                <w:rFonts w:eastAsiaTheme="minorEastAsia"/>
                <w:noProof/>
                <w:kern w:val="2"/>
                <w:lang w:eastAsia="nb-NO"/>
                <w14:ligatures w14:val="standardContextual"/>
              </w:rPr>
              <w:tab/>
            </w:r>
            <w:r w:rsidRPr="00970C2A">
              <w:rPr>
                <w:rStyle w:val="Hyperkobling"/>
                <w:noProof/>
              </w:rPr>
              <w:t>Hevingsoppgjør</w:t>
            </w:r>
            <w:r>
              <w:rPr>
                <w:noProof/>
                <w:webHidden/>
              </w:rPr>
              <w:tab/>
            </w:r>
            <w:r>
              <w:rPr>
                <w:noProof/>
                <w:webHidden/>
              </w:rPr>
              <w:fldChar w:fldCharType="begin"/>
            </w:r>
            <w:r>
              <w:rPr>
                <w:noProof/>
                <w:webHidden/>
              </w:rPr>
              <w:instrText xml:space="preserve"> PAGEREF _Toc134131379 \h </w:instrText>
            </w:r>
            <w:r>
              <w:rPr>
                <w:noProof/>
                <w:webHidden/>
              </w:rPr>
            </w:r>
            <w:r>
              <w:rPr>
                <w:noProof/>
                <w:webHidden/>
              </w:rPr>
              <w:fldChar w:fldCharType="separate"/>
            </w:r>
            <w:r>
              <w:rPr>
                <w:noProof/>
                <w:webHidden/>
              </w:rPr>
              <w:t>19</w:t>
            </w:r>
            <w:r>
              <w:rPr>
                <w:noProof/>
                <w:webHidden/>
              </w:rPr>
              <w:fldChar w:fldCharType="end"/>
            </w:r>
          </w:hyperlink>
        </w:p>
        <w:p w14:paraId="740E2DC1" w14:textId="4714BA37"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80" w:history="1">
            <w:r w:rsidRPr="00970C2A">
              <w:rPr>
                <w:rStyle w:val="Hyperkobling"/>
                <w:noProof/>
              </w:rPr>
              <w:t>5.8.</w:t>
            </w:r>
            <w:r>
              <w:rPr>
                <w:rFonts w:eastAsiaTheme="minorEastAsia"/>
                <w:noProof/>
                <w:kern w:val="2"/>
                <w:lang w:eastAsia="nb-NO"/>
                <w14:ligatures w14:val="standardContextual"/>
              </w:rPr>
              <w:tab/>
            </w:r>
            <w:r w:rsidRPr="00970C2A">
              <w:rPr>
                <w:rStyle w:val="Hyperkobling"/>
                <w:noProof/>
              </w:rPr>
              <w:t>Erstatning</w:t>
            </w:r>
            <w:r>
              <w:rPr>
                <w:noProof/>
                <w:webHidden/>
              </w:rPr>
              <w:tab/>
            </w:r>
            <w:r>
              <w:rPr>
                <w:noProof/>
                <w:webHidden/>
              </w:rPr>
              <w:fldChar w:fldCharType="begin"/>
            </w:r>
            <w:r>
              <w:rPr>
                <w:noProof/>
                <w:webHidden/>
              </w:rPr>
              <w:instrText xml:space="preserve"> PAGEREF _Toc134131380 \h </w:instrText>
            </w:r>
            <w:r>
              <w:rPr>
                <w:noProof/>
                <w:webHidden/>
              </w:rPr>
            </w:r>
            <w:r>
              <w:rPr>
                <w:noProof/>
                <w:webHidden/>
              </w:rPr>
              <w:fldChar w:fldCharType="separate"/>
            </w:r>
            <w:r>
              <w:rPr>
                <w:noProof/>
                <w:webHidden/>
              </w:rPr>
              <w:t>19</w:t>
            </w:r>
            <w:r>
              <w:rPr>
                <w:noProof/>
                <w:webHidden/>
              </w:rPr>
              <w:fldChar w:fldCharType="end"/>
            </w:r>
          </w:hyperlink>
        </w:p>
        <w:p w14:paraId="5EFE3009" w14:textId="2798B16E"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81" w:history="1">
            <w:r w:rsidRPr="00970C2A">
              <w:rPr>
                <w:rStyle w:val="Hyperkobling"/>
                <w:noProof/>
              </w:rPr>
              <w:t>5.9.</w:t>
            </w:r>
            <w:r>
              <w:rPr>
                <w:rFonts w:eastAsiaTheme="minorEastAsia"/>
                <w:noProof/>
                <w:kern w:val="2"/>
                <w:lang w:eastAsia="nb-NO"/>
                <w14:ligatures w14:val="standardContextual"/>
              </w:rPr>
              <w:tab/>
            </w:r>
            <w:r w:rsidRPr="00970C2A">
              <w:rPr>
                <w:rStyle w:val="Hyperkobling"/>
                <w:noProof/>
              </w:rPr>
              <w:t>Forventet mislighold</w:t>
            </w:r>
            <w:r>
              <w:rPr>
                <w:noProof/>
                <w:webHidden/>
              </w:rPr>
              <w:tab/>
            </w:r>
            <w:r>
              <w:rPr>
                <w:noProof/>
                <w:webHidden/>
              </w:rPr>
              <w:fldChar w:fldCharType="begin"/>
            </w:r>
            <w:r>
              <w:rPr>
                <w:noProof/>
                <w:webHidden/>
              </w:rPr>
              <w:instrText xml:space="preserve"> PAGEREF _Toc134131381 \h </w:instrText>
            </w:r>
            <w:r>
              <w:rPr>
                <w:noProof/>
                <w:webHidden/>
              </w:rPr>
            </w:r>
            <w:r>
              <w:rPr>
                <w:noProof/>
                <w:webHidden/>
              </w:rPr>
              <w:fldChar w:fldCharType="separate"/>
            </w:r>
            <w:r>
              <w:rPr>
                <w:noProof/>
                <w:webHidden/>
              </w:rPr>
              <w:t>19</w:t>
            </w:r>
            <w:r>
              <w:rPr>
                <w:noProof/>
                <w:webHidden/>
              </w:rPr>
              <w:fldChar w:fldCharType="end"/>
            </w:r>
          </w:hyperlink>
        </w:p>
        <w:p w14:paraId="5885AAE6" w14:textId="70412649"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82" w:history="1">
            <w:r w:rsidRPr="00970C2A">
              <w:rPr>
                <w:rStyle w:val="Hyperkobling"/>
                <w:noProof/>
              </w:rPr>
              <w:t>5.9.1.</w:t>
            </w:r>
            <w:r>
              <w:rPr>
                <w:rFonts w:eastAsiaTheme="minorEastAsia"/>
                <w:noProof/>
                <w:kern w:val="2"/>
                <w:lang w:eastAsia="nb-NO"/>
                <w14:ligatures w14:val="standardContextual"/>
              </w:rPr>
              <w:tab/>
            </w:r>
            <w:r w:rsidRPr="00970C2A">
              <w:rPr>
                <w:rStyle w:val="Hyperkobling"/>
                <w:noProof/>
              </w:rPr>
              <w:t>Forventet mislighold</w:t>
            </w:r>
            <w:r>
              <w:rPr>
                <w:noProof/>
                <w:webHidden/>
              </w:rPr>
              <w:tab/>
            </w:r>
            <w:r>
              <w:rPr>
                <w:noProof/>
                <w:webHidden/>
              </w:rPr>
              <w:fldChar w:fldCharType="begin"/>
            </w:r>
            <w:r>
              <w:rPr>
                <w:noProof/>
                <w:webHidden/>
              </w:rPr>
              <w:instrText xml:space="preserve"> PAGEREF _Toc134131382 \h </w:instrText>
            </w:r>
            <w:r>
              <w:rPr>
                <w:noProof/>
                <w:webHidden/>
              </w:rPr>
            </w:r>
            <w:r>
              <w:rPr>
                <w:noProof/>
                <w:webHidden/>
              </w:rPr>
              <w:fldChar w:fldCharType="separate"/>
            </w:r>
            <w:r>
              <w:rPr>
                <w:noProof/>
                <w:webHidden/>
              </w:rPr>
              <w:t>19</w:t>
            </w:r>
            <w:r>
              <w:rPr>
                <w:noProof/>
                <w:webHidden/>
              </w:rPr>
              <w:fldChar w:fldCharType="end"/>
            </w:r>
          </w:hyperlink>
        </w:p>
        <w:p w14:paraId="1AFA2D65" w14:textId="395FFF29"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83" w:history="1">
            <w:r w:rsidRPr="00970C2A">
              <w:rPr>
                <w:rStyle w:val="Hyperkobling"/>
                <w:noProof/>
              </w:rPr>
              <w:t>5.9.2.</w:t>
            </w:r>
            <w:r>
              <w:rPr>
                <w:rFonts w:eastAsiaTheme="minorEastAsia"/>
                <w:noProof/>
                <w:kern w:val="2"/>
                <w:lang w:eastAsia="nb-NO"/>
                <w14:ligatures w14:val="standardContextual"/>
              </w:rPr>
              <w:tab/>
            </w:r>
            <w:r w:rsidRPr="00970C2A">
              <w:rPr>
                <w:rStyle w:val="Hyperkobling"/>
                <w:noProof/>
              </w:rPr>
              <w:t>Tilbakeholdsrett</w:t>
            </w:r>
            <w:r>
              <w:rPr>
                <w:noProof/>
                <w:webHidden/>
              </w:rPr>
              <w:tab/>
            </w:r>
            <w:r>
              <w:rPr>
                <w:noProof/>
                <w:webHidden/>
              </w:rPr>
              <w:fldChar w:fldCharType="begin"/>
            </w:r>
            <w:r>
              <w:rPr>
                <w:noProof/>
                <w:webHidden/>
              </w:rPr>
              <w:instrText xml:space="preserve"> PAGEREF _Toc134131383 \h </w:instrText>
            </w:r>
            <w:r>
              <w:rPr>
                <w:noProof/>
                <w:webHidden/>
              </w:rPr>
            </w:r>
            <w:r>
              <w:rPr>
                <w:noProof/>
                <w:webHidden/>
              </w:rPr>
              <w:fldChar w:fldCharType="separate"/>
            </w:r>
            <w:r>
              <w:rPr>
                <w:noProof/>
                <w:webHidden/>
              </w:rPr>
              <w:t>19</w:t>
            </w:r>
            <w:r>
              <w:rPr>
                <w:noProof/>
                <w:webHidden/>
              </w:rPr>
              <w:fldChar w:fldCharType="end"/>
            </w:r>
          </w:hyperlink>
        </w:p>
        <w:p w14:paraId="0AAC4E7E" w14:textId="2B051FF4" w:rsidR="00587DE3" w:rsidRDefault="00587DE3">
          <w:pPr>
            <w:pStyle w:val="INNH2"/>
            <w:tabs>
              <w:tab w:val="left" w:pos="1100"/>
              <w:tab w:val="right" w:leader="dot" w:pos="9062"/>
            </w:tabs>
            <w:rPr>
              <w:rFonts w:eastAsiaTheme="minorEastAsia"/>
              <w:noProof/>
              <w:kern w:val="2"/>
              <w:lang w:eastAsia="nb-NO"/>
              <w14:ligatures w14:val="standardContextual"/>
            </w:rPr>
          </w:pPr>
          <w:hyperlink w:anchor="_Toc134131384" w:history="1">
            <w:r w:rsidRPr="00970C2A">
              <w:rPr>
                <w:rStyle w:val="Hyperkobling"/>
                <w:noProof/>
              </w:rPr>
              <w:t>5.9.3.</w:t>
            </w:r>
            <w:r>
              <w:rPr>
                <w:rFonts w:eastAsiaTheme="minorEastAsia"/>
                <w:noProof/>
                <w:kern w:val="2"/>
                <w:lang w:eastAsia="nb-NO"/>
                <w14:ligatures w14:val="standardContextual"/>
              </w:rPr>
              <w:tab/>
            </w:r>
            <w:r w:rsidRPr="00970C2A">
              <w:rPr>
                <w:rStyle w:val="Hyperkobling"/>
                <w:noProof/>
              </w:rPr>
              <w:t>Heving ved forventet mislighold</w:t>
            </w:r>
            <w:r>
              <w:rPr>
                <w:noProof/>
                <w:webHidden/>
              </w:rPr>
              <w:tab/>
            </w:r>
            <w:r>
              <w:rPr>
                <w:noProof/>
                <w:webHidden/>
              </w:rPr>
              <w:fldChar w:fldCharType="begin"/>
            </w:r>
            <w:r>
              <w:rPr>
                <w:noProof/>
                <w:webHidden/>
              </w:rPr>
              <w:instrText xml:space="preserve"> PAGEREF _Toc134131384 \h </w:instrText>
            </w:r>
            <w:r>
              <w:rPr>
                <w:noProof/>
                <w:webHidden/>
              </w:rPr>
            </w:r>
            <w:r>
              <w:rPr>
                <w:noProof/>
                <w:webHidden/>
              </w:rPr>
              <w:fldChar w:fldCharType="separate"/>
            </w:r>
            <w:r>
              <w:rPr>
                <w:noProof/>
                <w:webHidden/>
              </w:rPr>
              <w:t>20</w:t>
            </w:r>
            <w:r>
              <w:rPr>
                <w:noProof/>
                <w:webHidden/>
              </w:rPr>
              <w:fldChar w:fldCharType="end"/>
            </w:r>
          </w:hyperlink>
        </w:p>
        <w:p w14:paraId="0F4BE03D" w14:textId="3939D2C8" w:rsidR="00587DE3" w:rsidRDefault="00587DE3" w:rsidP="00587DE3">
          <w:pPr>
            <w:pStyle w:val="INNH1"/>
            <w:rPr>
              <w:rFonts w:eastAsiaTheme="minorEastAsia"/>
              <w:noProof/>
              <w:kern w:val="2"/>
              <w:lang w:eastAsia="nb-NO"/>
              <w14:ligatures w14:val="standardContextual"/>
            </w:rPr>
          </w:pPr>
          <w:hyperlink w:anchor="_Toc134131385" w:history="1">
            <w:r w:rsidRPr="00970C2A">
              <w:rPr>
                <w:rStyle w:val="Hyperkobling"/>
                <w:noProof/>
              </w:rPr>
              <w:t>6.</w:t>
            </w:r>
            <w:r>
              <w:rPr>
                <w:rFonts w:eastAsiaTheme="minorEastAsia"/>
                <w:noProof/>
                <w:kern w:val="2"/>
                <w:lang w:eastAsia="nb-NO"/>
                <w14:ligatures w14:val="standardContextual"/>
              </w:rPr>
              <w:tab/>
            </w:r>
            <w:r w:rsidRPr="00970C2A">
              <w:rPr>
                <w:rStyle w:val="Hyperkobling"/>
                <w:noProof/>
              </w:rPr>
              <w:t>Overføring av rettigheter og plikter</w:t>
            </w:r>
            <w:r>
              <w:rPr>
                <w:noProof/>
                <w:webHidden/>
              </w:rPr>
              <w:tab/>
            </w:r>
            <w:r>
              <w:rPr>
                <w:noProof/>
                <w:webHidden/>
              </w:rPr>
              <w:fldChar w:fldCharType="begin"/>
            </w:r>
            <w:r>
              <w:rPr>
                <w:noProof/>
                <w:webHidden/>
              </w:rPr>
              <w:instrText xml:space="preserve"> PAGEREF _Toc134131385 \h </w:instrText>
            </w:r>
            <w:r>
              <w:rPr>
                <w:noProof/>
                <w:webHidden/>
              </w:rPr>
            </w:r>
            <w:r>
              <w:rPr>
                <w:noProof/>
                <w:webHidden/>
              </w:rPr>
              <w:fldChar w:fldCharType="separate"/>
            </w:r>
            <w:r>
              <w:rPr>
                <w:noProof/>
                <w:webHidden/>
              </w:rPr>
              <w:t>20</w:t>
            </w:r>
            <w:r>
              <w:rPr>
                <w:noProof/>
                <w:webHidden/>
              </w:rPr>
              <w:fldChar w:fldCharType="end"/>
            </w:r>
          </w:hyperlink>
        </w:p>
        <w:p w14:paraId="6CE63AEE" w14:textId="2D5A5C81" w:rsidR="00587DE3" w:rsidRDefault="00587DE3" w:rsidP="00587DE3">
          <w:pPr>
            <w:pStyle w:val="INNH1"/>
            <w:rPr>
              <w:rFonts w:eastAsiaTheme="minorEastAsia"/>
              <w:noProof/>
              <w:kern w:val="2"/>
              <w:lang w:eastAsia="nb-NO"/>
              <w14:ligatures w14:val="standardContextual"/>
            </w:rPr>
          </w:pPr>
          <w:hyperlink w:anchor="_Toc134131386" w:history="1">
            <w:r w:rsidRPr="00970C2A">
              <w:rPr>
                <w:rStyle w:val="Hyperkobling"/>
                <w:noProof/>
              </w:rPr>
              <w:t>7.</w:t>
            </w:r>
            <w:r>
              <w:rPr>
                <w:rFonts w:eastAsiaTheme="minorEastAsia"/>
                <w:noProof/>
                <w:kern w:val="2"/>
                <w:lang w:eastAsia="nb-NO"/>
                <w14:ligatures w14:val="standardContextual"/>
              </w:rPr>
              <w:tab/>
            </w:r>
            <w:r w:rsidRPr="00970C2A">
              <w:rPr>
                <w:rStyle w:val="Hyperkobling"/>
                <w:noProof/>
              </w:rPr>
              <w:t>Særlige vilkår ved endring av forvaltningsstruktur</w:t>
            </w:r>
            <w:r>
              <w:rPr>
                <w:noProof/>
                <w:webHidden/>
              </w:rPr>
              <w:tab/>
            </w:r>
            <w:r>
              <w:rPr>
                <w:noProof/>
                <w:webHidden/>
              </w:rPr>
              <w:fldChar w:fldCharType="begin"/>
            </w:r>
            <w:r>
              <w:rPr>
                <w:noProof/>
                <w:webHidden/>
              </w:rPr>
              <w:instrText xml:space="preserve"> PAGEREF _Toc134131386 \h </w:instrText>
            </w:r>
            <w:r>
              <w:rPr>
                <w:noProof/>
                <w:webHidden/>
              </w:rPr>
            </w:r>
            <w:r>
              <w:rPr>
                <w:noProof/>
                <w:webHidden/>
              </w:rPr>
              <w:fldChar w:fldCharType="separate"/>
            </w:r>
            <w:r>
              <w:rPr>
                <w:noProof/>
                <w:webHidden/>
              </w:rPr>
              <w:t>20</w:t>
            </w:r>
            <w:r>
              <w:rPr>
                <w:noProof/>
                <w:webHidden/>
              </w:rPr>
              <w:fldChar w:fldCharType="end"/>
            </w:r>
          </w:hyperlink>
        </w:p>
        <w:p w14:paraId="576FB432" w14:textId="39091802" w:rsidR="00587DE3" w:rsidRDefault="00587DE3" w:rsidP="00587DE3">
          <w:pPr>
            <w:pStyle w:val="INNH1"/>
            <w:rPr>
              <w:rFonts w:eastAsiaTheme="minorEastAsia"/>
              <w:noProof/>
              <w:kern w:val="2"/>
              <w:lang w:eastAsia="nb-NO"/>
              <w14:ligatures w14:val="standardContextual"/>
            </w:rPr>
          </w:pPr>
          <w:hyperlink w:anchor="_Toc134131387" w:history="1">
            <w:r w:rsidRPr="00970C2A">
              <w:rPr>
                <w:rStyle w:val="Hyperkobling"/>
                <w:noProof/>
              </w:rPr>
              <w:t>8.</w:t>
            </w:r>
            <w:r>
              <w:rPr>
                <w:rFonts w:eastAsiaTheme="minorEastAsia"/>
                <w:noProof/>
                <w:kern w:val="2"/>
                <w:lang w:eastAsia="nb-NO"/>
                <w14:ligatures w14:val="standardContextual"/>
              </w:rPr>
              <w:tab/>
            </w:r>
            <w:r w:rsidRPr="00970C2A">
              <w:rPr>
                <w:rStyle w:val="Hyperkobling"/>
                <w:noProof/>
              </w:rPr>
              <w:t>Tvister</w:t>
            </w:r>
            <w:r>
              <w:rPr>
                <w:noProof/>
                <w:webHidden/>
              </w:rPr>
              <w:tab/>
            </w:r>
            <w:r>
              <w:rPr>
                <w:noProof/>
                <w:webHidden/>
              </w:rPr>
              <w:fldChar w:fldCharType="begin"/>
            </w:r>
            <w:r>
              <w:rPr>
                <w:noProof/>
                <w:webHidden/>
              </w:rPr>
              <w:instrText xml:space="preserve"> PAGEREF _Toc134131387 \h </w:instrText>
            </w:r>
            <w:r>
              <w:rPr>
                <w:noProof/>
                <w:webHidden/>
              </w:rPr>
            </w:r>
            <w:r>
              <w:rPr>
                <w:noProof/>
                <w:webHidden/>
              </w:rPr>
              <w:fldChar w:fldCharType="separate"/>
            </w:r>
            <w:r>
              <w:rPr>
                <w:noProof/>
                <w:webHidden/>
              </w:rPr>
              <w:t>20</w:t>
            </w:r>
            <w:r>
              <w:rPr>
                <w:noProof/>
                <w:webHidden/>
              </w:rPr>
              <w:fldChar w:fldCharType="end"/>
            </w:r>
          </w:hyperlink>
        </w:p>
        <w:p w14:paraId="7360C631" w14:textId="0B1D6B2E"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88" w:history="1">
            <w:r w:rsidRPr="00970C2A">
              <w:rPr>
                <w:rStyle w:val="Hyperkobling"/>
                <w:noProof/>
              </w:rPr>
              <w:t>8.1.</w:t>
            </w:r>
            <w:r>
              <w:rPr>
                <w:rFonts w:eastAsiaTheme="minorEastAsia"/>
                <w:noProof/>
                <w:kern w:val="2"/>
                <w:lang w:eastAsia="nb-NO"/>
                <w14:ligatures w14:val="standardContextual"/>
              </w:rPr>
              <w:tab/>
            </w:r>
            <w:r w:rsidRPr="00970C2A">
              <w:rPr>
                <w:rStyle w:val="Hyperkobling"/>
                <w:noProof/>
              </w:rPr>
              <w:t>Rettsvalg</w:t>
            </w:r>
            <w:r>
              <w:rPr>
                <w:noProof/>
                <w:webHidden/>
              </w:rPr>
              <w:tab/>
            </w:r>
            <w:r>
              <w:rPr>
                <w:noProof/>
                <w:webHidden/>
              </w:rPr>
              <w:fldChar w:fldCharType="begin"/>
            </w:r>
            <w:r>
              <w:rPr>
                <w:noProof/>
                <w:webHidden/>
              </w:rPr>
              <w:instrText xml:space="preserve"> PAGEREF _Toc134131388 \h </w:instrText>
            </w:r>
            <w:r>
              <w:rPr>
                <w:noProof/>
                <w:webHidden/>
              </w:rPr>
            </w:r>
            <w:r>
              <w:rPr>
                <w:noProof/>
                <w:webHidden/>
              </w:rPr>
              <w:fldChar w:fldCharType="separate"/>
            </w:r>
            <w:r>
              <w:rPr>
                <w:noProof/>
                <w:webHidden/>
              </w:rPr>
              <w:t>20</w:t>
            </w:r>
            <w:r>
              <w:rPr>
                <w:noProof/>
                <w:webHidden/>
              </w:rPr>
              <w:fldChar w:fldCharType="end"/>
            </w:r>
          </w:hyperlink>
        </w:p>
        <w:p w14:paraId="62A03272" w14:textId="6FCBCBC6"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89" w:history="1">
            <w:r w:rsidRPr="00970C2A">
              <w:rPr>
                <w:rStyle w:val="Hyperkobling"/>
                <w:noProof/>
              </w:rPr>
              <w:t>8.2.</w:t>
            </w:r>
            <w:r>
              <w:rPr>
                <w:rFonts w:eastAsiaTheme="minorEastAsia"/>
                <w:noProof/>
                <w:kern w:val="2"/>
                <w:lang w:eastAsia="nb-NO"/>
                <w14:ligatures w14:val="standardContextual"/>
              </w:rPr>
              <w:tab/>
            </w:r>
            <w:r w:rsidRPr="00970C2A">
              <w:rPr>
                <w:rStyle w:val="Hyperkobling"/>
                <w:noProof/>
              </w:rPr>
              <w:t>Forhandlinger</w:t>
            </w:r>
            <w:r>
              <w:rPr>
                <w:noProof/>
                <w:webHidden/>
              </w:rPr>
              <w:tab/>
            </w:r>
            <w:r>
              <w:rPr>
                <w:noProof/>
                <w:webHidden/>
              </w:rPr>
              <w:fldChar w:fldCharType="begin"/>
            </w:r>
            <w:r>
              <w:rPr>
                <w:noProof/>
                <w:webHidden/>
              </w:rPr>
              <w:instrText xml:space="preserve"> PAGEREF _Toc134131389 \h </w:instrText>
            </w:r>
            <w:r>
              <w:rPr>
                <w:noProof/>
                <w:webHidden/>
              </w:rPr>
            </w:r>
            <w:r>
              <w:rPr>
                <w:noProof/>
                <w:webHidden/>
              </w:rPr>
              <w:fldChar w:fldCharType="separate"/>
            </w:r>
            <w:r>
              <w:rPr>
                <w:noProof/>
                <w:webHidden/>
              </w:rPr>
              <w:t>21</w:t>
            </w:r>
            <w:r>
              <w:rPr>
                <w:noProof/>
                <w:webHidden/>
              </w:rPr>
              <w:fldChar w:fldCharType="end"/>
            </w:r>
          </w:hyperlink>
        </w:p>
        <w:p w14:paraId="36BC27F1" w14:textId="01386EFD"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90" w:history="1">
            <w:r w:rsidRPr="00970C2A">
              <w:rPr>
                <w:rStyle w:val="Hyperkobling"/>
                <w:noProof/>
              </w:rPr>
              <w:t>8.3.</w:t>
            </w:r>
            <w:r>
              <w:rPr>
                <w:rFonts w:eastAsiaTheme="minorEastAsia"/>
                <w:noProof/>
                <w:kern w:val="2"/>
                <w:lang w:eastAsia="nb-NO"/>
                <w14:ligatures w14:val="standardContextual"/>
              </w:rPr>
              <w:tab/>
            </w:r>
            <w:r w:rsidRPr="00970C2A">
              <w:rPr>
                <w:rStyle w:val="Hyperkobling"/>
                <w:noProof/>
              </w:rPr>
              <w:t>Mekling</w:t>
            </w:r>
            <w:r>
              <w:rPr>
                <w:noProof/>
                <w:webHidden/>
              </w:rPr>
              <w:tab/>
            </w:r>
            <w:r>
              <w:rPr>
                <w:noProof/>
                <w:webHidden/>
              </w:rPr>
              <w:fldChar w:fldCharType="begin"/>
            </w:r>
            <w:r>
              <w:rPr>
                <w:noProof/>
                <w:webHidden/>
              </w:rPr>
              <w:instrText xml:space="preserve"> PAGEREF _Toc134131390 \h </w:instrText>
            </w:r>
            <w:r>
              <w:rPr>
                <w:noProof/>
                <w:webHidden/>
              </w:rPr>
            </w:r>
            <w:r>
              <w:rPr>
                <w:noProof/>
                <w:webHidden/>
              </w:rPr>
              <w:fldChar w:fldCharType="separate"/>
            </w:r>
            <w:r>
              <w:rPr>
                <w:noProof/>
                <w:webHidden/>
              </w:rPr>
              <w:t>21</w:t>
            </w:r>
            <w:r>
              <w:rPr>
                <w:noProof/>
                <w:webHidden/>
              </w:rPr>
              <w:fldChar w:fldCharType="end"/>
            </w:r>
          </w:hyperlink>
        </w:p>
        <w:p w14:paraId="6B550AEF" w14:textId="73E55481" w:rsidR="00587DE3" w:rsidRDefault="00587DE3">
          <w:pPr>
            <w:pStyle w:val="INNH2"/>
            <w:tabs>
              <w:tab w:val="left" w:pos="880"/>
              <w:tab w:val="right" w:leader="dot" w:pos="9062"/>
            </w:tabs>
            <w:rPr>
              <w:rFonts w:eastAsiaTheme="minorEastAsia"/>
              <w:noProof/>
              <w:kern w:val="2"/>
              <w:lang w:eastAsia="nb-NO"/>
              <w14:ligatures w14:val="standardContextual"/>
            </w:rPr>
          </w:pPr>
          <w:hyperlink w:anchor="_Toc134131391" w:history="1">
            <w:r w:rsidRPr="00970C2A">
              <w:rPr>
                <w:rStyle w:val="Hyperkobling"/>
                <w:noProof/>
              </w:rPr>
              <w:t>8.4.</w:t>
            </w:r>
            <w:r>
              <w:rPr>
                <w:rFonts w:eastAsiaTheme="minorEastAsia"/>
                <w:noProof/>
                <w:kern w:val="2"/>
                <w:lang w:eastAsia="nb-NO"/>
                <w14:ligatures w14:val="standardContextual"/>
              </w:rPr>
              <w:tab/>
            </w:r>
            <w:r w:rsidRPr="00970C2A">
              <w:rPr>
                <w:rStyle w:val="Hyperkobling"/>
                <w:noProof/>
              </w:rPr>
              <w:t>Domstols- eller voldgiftsbehandling</w:t>
            </w:r>
            <w:r>
              <w:rPr>
                <w:noProof/>
                <w:webHidden/>
              </w:rPr>
              <w:tab/>
            </w:r>
            <w:r>
              <w:rPr>
                <w:noProof/>
                <w:webHidden/>
              </w:rPr>
              <w:fldChar w:fldCharType="begin"/>
            </w:r>
            <w:r>
              <w:rPr>
                <w:noProof/>
                <w:webHidden/>
              </w:rPr>
              <w:instrText xml:space="preserve"> PAGEREF _Toc134131391 \h </w:instrText>
            </w:r>
            <w:r>
              <w:rPr>
                <w:noProof/>
                <w:webHidden/>
              </w:rPr>
            </w:r>
            <w:r>
              <w:rPr>
                <w:noProof/>
                <w:webHidden/>
              </w:rPr>
              <w:fldChar w:fldCharType="separate"/>
            </w:r>
            <w:r>
              <w:rPr>
                <w:noProof/>
                <w:webHidden/>
              </w:rPr>
              <w:t>21</w:t>
            </w:r>
            <w:r>
              <w:rPr>
                <w:noProof/>
                <w:webHidden/>
              </w:rPr>
              <w:fldChar w:fldCharType="end"/>
            </w:r>
          </w:hyperlink>
        </w:p>
        <w:p w14:paraId="2A0FA4F8" w14:textId="3891707B" w:rsidR="008E4924" w:rsidRPr="00D66ABC" w:rsidRDefault="008E4924">
          <w:r w:rsidRPr="00D66ABC">
            <w:rPr>
              <w:b/>
              <w:bCs/>
              <w:noProof/>
            </w:rPr>
            <w:fldChar w:fldCharType="end"/>
          </w:r>
        </w:p>
      </w:sdtContent>
    </w:sdt>
    <w:p w14:paraId="353895FC" w14:textId="77777777" w:rsidR="00054486" w:rsidRPr="00D66ABC" w:rsidRDefault="00054486" w:rsidP="006433F8">
      <w:pPr>
        <w:pStyle w:val="Style1"/>
      </w:pPr>
    </w:p>
    <w:p w14:paraId="56DEC0DC" w14:textId="77777777" w:rsidR="00054486" w:rsidRPr="00D66ABC" w:rsidRDefault="00054486" w:rsidP="006433F8">
      <w:pPr>
        <w:pStyle w:val="Style1"/>
      </w:pPr>
    </w:p>
    <w:p w14:paraId="3A99895F" w14:textId="77777777" w:rsidR="006433F8" w:rsidRPr="00D66ABC" w:rsidRDefault="006433F8" w:rsidP="006433F8">
      <w:pPr>
        <w:pStyle w:val="Style1"/>
      </w:pPr>
    </w:p>
    <w:p w14:paraId="2F37C5FF" w14:textId="77777777" w:rsidR="006433F8" w:rsidRPr="00D66ABC" w:rsidRDefault="006433F8" w:rsidP="006433F8">
      <w:pPr>
        <w:pStyle w:val="Style1"/>
      </w:pPr>
    </w:p>
    <w:p w14:paraId="09B3A23B" w14:textId="77777777" w:rsidR="006433F8" w:rsidRPr="00D66ABC" w:rsidRDefault="006433F8" w:rsidP="006433F8">
      <w:pPr>
        <w:pStyle w:val="Style1"/>
      </w:pPr>
    </w:p>
    <w:p w14:paraId="4B6355B3" w14:textId="77777777" w:rsidR="006433F8" w:rsidRPr="00D66ABC" w:rsidRDefault="006433F8" w:rsidP="006433F8">
      <w:pPr>
        <w:pStyle w:val="Style1"/>
      </w:pPr>
    </w:p>
    <w:p w14:paraId="3CDB8A92" w14:textId="77777777" w:rsidR="00EF4D56" w:rsidRPr="00D66ABC" w:rsidRDefault="00EF4D56" w:rsidP="006433F8">
      <w:pPr>
        <w:pStyle w:val="Style1"/>
      </w:pPr>
    </w:p>
    <w:p w14:paraId="4D5FD503" w14:textId="77777777" w:rsidR="00EF4D56" w:rsidRPr="00D66ABC" w:rsidRDefault="00EF4D56" w:rsidP="006433F8">
      <w:pPr>
        <w:pStyle w:val="Style1"/>
      </w:pPr>
    </w:p>
    <w:p w14:paraId="707BA2FD" w14:textId="77777777" w:rsidR="00EF4D56" w:rsidRPr="00D66ABC" w:rsidRDefault="00EF4D56" w:rsidP="006433F8">
      <w:pPr>
        <w:pStyle w:val="Style1"/>
      </w:pPr>
    </w:p>
    <w:p w14:paraId="5228A803" w14:textId="77777777" w:rsidR="00B6237E" w:rsidRPr="00D66ABC" w:rsidRDefault="00B6237E" w:rsidP="006433F8">
      <w:pPr>
        <w:pStyle w:val="Style1"/>
      </w:pPr>
    </w:p>
    <w:p w14:paraId="7CC26EB3" w14:textId="77777777" w:rsidR="00B6237E" w:rsidRPr="00D66ABC" w:rsidRDefault="00B6237E" w:rsidP="006433F8">
      <w:pPr>
        <w:pStyle w:val="Style1"/>
      </w:pPr>
    </w:p>
    <w:p w14:paraId="4A1DD3A5" w14:textId="77777777" w:rsidR="00B6237E" w:rsidRPr="00D66ABC" w:rsidRDefault="00B6237E" w:rsidP="006433F8">
      <w:pPr>
        <w:pStyle w:val="Style1"/>
      </w:pPr>
    </w:p>
    <w:p w14:paraId="05786559" w14:textId="77777777" w:rsidR="009114BA" w:rsidRDefault="009114BA">
      <w:pPr>
        <w:rPr>
          <w:rFonts w:eastAsiaTheme="majorEastAsia" w:cstheme="majorBidi"/>
          <w:sz w:val="32"/>
          <w:szCs w:val="32"/>
        </w:rPr>
      </w:pPr>
      <w:r>
        <w:br w:type="page"/>
      </w:r>
    </w:p>
    <w:p w14:paraId="0B6FA54E" w14:textId="2175ED6C" w:rsidR="00384A01" w:rsidRDefault="00EF4D56" w:rsidP="00895DE9">
      <w:pPr>
        <w:pStyle w:val="Overskrift1"/>
        <w:numPr>
          <w:ilvl w:val="0"/>
          <w:numId w:val="12"/>
        </w:numPr>
        <w:rPr>
          <w:rFonts w:asciiTheme="minorHAnsi" w:hAnsiTheme="minorHAnsi"/>
          <w:color w:val="auto"/>
        </w:rPr>
      </w:pPr>
      <w:bookmarkStart w:id="1" w:name="_Toc134131308"/>
      <w:r w:rsidRPr="00D66ABC">
        <w:rPr>
          <w:rFonts w:asciiTheme="minorHAnsi" w:hAnsiTheme="minorHAnsi"/>
          <w:color w:val="auto"/>
        </w:rPr>
        <w:lastRenderedPageBreak/>
        <w:t>Generelle</w:t>
      </w:r>
      <w:r w:rsidR="00384A01" w:rsidRPr="00D66ABC">
        <w:rPr>
          <w:rFonts w:asciiTheme="minorHAnsi" w:hAnsiTheme="minorHAnsi"/>
          <w:color w:val="auto"/>
        </w:rPr>
        <w:t xml:space="preserve"> bestemmelser</w:t>
      </w:r>
      <w:bookmarkEnd w:id="1"/>
    </w:p>
    <w:p w14:paraId="0C55523C" w14:textId="77777777" w:rsidR="009114BA" w:rsidRDefault="009114BA" w:rsidP="00895DE9">
      <w:pPr>
        <w:pStyle w:val="Listeavsnitt"/>
        <w:ind w:left="360"/>
      </w:pPr>
    </w:p>
    <w:p w14:paraId="55256B24" w14:textId="77777777" w:rsidR="00384A01" w:rsidRPr="00D66ABC" w:rsidRDefault="00234391" w:rsidP="00652BA2">
      <w:pPr>
        <w:pStyle w:val="Overskrift2"/>
        <w:numPr>
          <w:ilvl w:val="1"/>
          <w:numId w:val="12"/>
        </w:numPr>
        <w:rPr>
          <w:rFonts w:asciiTheme="minorHAnsi" w:hAnsiTheme="minorHAnsi"/>
          <w:color w:val="auto"/>
        </w:rPr>
      </w:pPr>
      <w:bookmarkStart w:id="2" w:name="_Toc134131309"/>
      <w:r w:rsidRPr="00D66ABC">
        <w:rPr>
          <w:rFonts w:asciiTheme="minorHAnsi" w:hAnsiTheme="minorHAnsi"/>
          <w:color w:val="auto"/>
        </w:rPr>
        <w:t>Avtalens formål</w:t>
      </w:r>
      <w:bookmarkEnd w:id="2"/>
    </w:p>
    <w:p w14:paraId="178C1AB3" w14:textId="269D0078" w:rsidR="00234391" w:rsidRPr="00D66ABC" w:rsidRDefault="00234391" w:rsidP="00234391">
      <w:pPr>
        <w:pStyle w:val="Listeavsnitt"/>
        <w:ind w:left="360"/>
      </w:pPr>
      <w:r w:rsidRPr="00D66ABC">
        <w:t xml:space="preserve">Denne avtalen er en rammeavtale mellom </w:t>
      </w:r>
      <w:r w:rsidR="001E7ACB">
        <w:t>Kunden</w:t>
      </w:r>
      <w:r w:rsidRPr="00D66ABC">
        <w:t xml:space="preserve"> og Leverandøren om leveranse av tjenester innenfor leveranseområder som er beskrevet i </w:t>
      </w:r>
      <w:r w:rsidR="00096859" w:rsidRPr="00D66ABC">
        <w:t>B</w:t>
      </w:r>
      <w:r w:rsidRPr="00D66ABC">
        <w:t xml:space="preserve">ilag 1. </w:t>
      </w:r>
    </w:p>
    <w:p w14:paraId="74E8F79A" w14:textId="77777777" w:rsidR="00234391" w:rsidRPr="00D66ABC" w:rsidRDefault="00234391" w:rsidP="00234391">
      <w:pPr>
        <w:pStyle w:val="Listeavsnitt"/>
        <w:ind w:left="360"/>
      </w:pPr>
    </w:p>
    <w:p w14:paraId="286FC017" w14:textId="4AF9B794" w:rsidR="00384A01" w:rsidRPr="00D66ABC" w:rsidRDefault="00234391" w:rsidP="00234391">
      <w:pPr>
        <w:pStyle w:val="Listeavsnitt"/>
        <w:ind w:left="360"/>
      </w:pPr>
      <w:r w:rsidRPr="00D66ABC">
        <w:t xml:space="preserve">Rammeavtalen gir </w:t>
      </w:r>
      <w:r w:rsidR="001E7ACB">
        <w:t>Kunden</w:t>
      </w:r>
      <w:r w:rsidRPr="00D66ABC">
        <w:t xml:space="preserve"> rett, men ingen plikt til å tildele kontrakter innenfor rammeavtalen.</w:t>
      </w:r>
      <w:r w:rsidR="009609E1" w:rsidRPr="00D66ABC">
        <w:t xml:space="preserve"> </w:t>
      </w:r>
      <w:r w:rsidR="001E7ACB">
        <w:t>Kunden</w:t>
      </w:r>
      <w:r w:rsidRPr="00D66ABC">
        <w:t xml:space="preserve"> er ikke forpliktet til å kjøpe noen bestemt mengde tjenester i rammeavtaleperioden.</w:t>
      </w:r>
    </w:p>
    <w:p w14:paraId="6228F09E" w14:textId="347E082A" w:rsidR="00234391" w:rsidRDefault="00234391" w:rsidP="00234391">
      <w:pPr>
        <w:pStyle w:val="Listeavsnitt"/>
        <w:ind w:left="360"/>
      </w:pPr>
    </w:p>
    <w:p w14:paraId="57A3DB6D" w14:textId="77777777" w:rsidR="00384A01" w:rsidRPr="00D66ABC" w:rsidRDefault="004341FD" w:rsidP="00652BA2">
      <w:pPr>
        <w:pStyle w:val="Overskrift2"/>
        <w:numPr>
          <w:ilvl w:val="1"/>
          <w:numId w:val="12"/>
        </w:numPr>
        <w:rPr>
          <w:rFonts w:asciiTheme="minorHAnsi" w:hAnsiTheme="minorHAnsi"/>
          <w:color w:val="auto"/>
        </w:rPr>
      </w:pPr>
      <w:bookmarkStart w:id="3" w:name="_Toc134131310"/>
      <w:r w:rsidRPr="00D66ABC">
        <w:rPr>
          <w:rFonts w:asciiTheme="minorHAnsi" w:hAnsiTheme="minorHAnsi"/>
          <w:color w:val="auto"/>
        </w:rPr>
        <w:t>Rammea</w:t>
      </w:r>
      <w:r w:rsidR="00234391" w:rsidRPr="00D66ABC">
        <w:rPr>
          <w:rFonts w:asciiTheme="minorHAnsi" w:hAnsiTheme="minorHAnsi"/>
          <w:color w:val="auto"/>
        </w:rPr>
        <w:t>vtalens dokumenter</w:t>
      </w:r>
      <w:bookmarkEnd w:id="3"/>
    </w:p>
    <w:p w14:paraId="4425D25E" w14:textId="77777777" w:rsidR="00234391" w:rsidRPr="00D66ABC" w:rsidRDefault="004341FD" w:rsidP="00234391">
      <w:pPr>
        <w:ind w:left="360"/>
      </w:pPr>
      <w:r w:rsidRPr="00D66ABC">
        <w:t>Rammea</w:t>
      </w:r>
      <w:r w:rsidR="00234391" w:rsidRPr="00D66ABC">
        <w:t>vtalen består av følgende dokumenter</w:t>
      </w:r>
    </w:p>
    <w:tbl>
      <w:tblPr>
        <w:tblW w:w="4691" w:type="pct"/>
        <w:tblInd w:w="559" w:type="dxa"/>
        <w:tblLook w:val="0000" w:firstRow="0" w:lastRow="0" w:firstColumn="0" w:lastColumn="0" w:noHBand="0" w:noVBand="0"/>
      </w:tblPr>
      <w:tblGrid>
        <w:gridCol w:w="1621"/>
        <w:gridCol w:w="5357"/>
        <w:gridCol w:w="873"/>
        <w:gridCol w:w="863"/>
      </w:tblGrid>
      <w:tr w:rsidR="008E4924" w:rsidRPr="00D66ABC" w14:paraId="34CF71B2"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A043DF5" w14:textId="77777777" w:rsidR="00020E12" w:rsidRPr="00D66ABC" w:rsidRDefault="00020E12" w:rsidP="008E4924">
            <w:pPr>
              <w:rPr>
                <w:b/>
              </w:rPr>
            </w:pPr>
            <w:r w:rsidRPr="00D66ABC">
              <w:rPr>
                <w:b/>
              </w:rPr>
              <w:t xml:space="preserve">Bilagsnr. </w:t>
            </w:r>
          </w:p>
        </w:tc>
        <w:tc>
          <w:tcPr>
            <w:tcW w:w="307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vAlign w:val="center"/>
          </w:tcPr>
          <w:p w14:paraId="0FC9C9BB" w14:textId="77777777" w:rsidR="00020E12" w:rsidRPr="00D66ABC" w:rsidRDefault="00020E12" w:rsidP="008E4924">
            <w:pPr>
              <w:rPr>
                <w:b/>
              </w:rPr>
            </w:pPr>
            <w:r w:rsidRPr="00D66ABC">
              <w:rPr>
                <w:b/>
              </w:rPr>
              <w:t>Tittel</w:t>
            </w:r>
          </w:p>
        </w:tc>
        <w:tc>
          <w:tcPr>
            <w:tcW w:w="501"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B4CC9CC" w14:textId="77777777" w:rsidR="00020E12" w:rsidRPr="00D66ABC" w:rsidRDefault="00020E12" w:rsidP="008E4924">
            <w:pPr>
              <w:rPr>
                <w:b/>
              </w:rPr>
            </w:pPr>
            <w:r w:rsidRPr="00D66ABC">
              <w:rPr>
                <w:b/>
              </w:rPr>
              <w:t>Ja</w:t>
            </w:r>
          </w:p>
        </w:tc>
        <w:tc>
          <w:tcPr>
            <w:tcW w:w="49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BE68028" w14:textId="77777777" w:rsidR="00020E12" w:rsidRPr="00D66ABC" w:rsidRDefault="00020E12" w:rsidP="008E4924">
            <w:pPr>
              <w:rPr>
                <w:b/>
              </w:rPr>
            </w:pPr>
            <w:r w:rsidRPr="00D66ABC">
              <w:rPr>
                <w:b/>
              </w:rPr>
              <w:t>Nei</w:t>
            </w:r>
          </w:p>
        </w:tc>
      </w:tr>
      <w:tr w:rsidR="008E4924" w:rsidRPr="00D66ABC" w14:paraId="4CCCDF55"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15499A79" w14:textId="77777777" w:rsidR="00020E12" w:rsidRPr="00D66ABC" w:rsidRDefault="00020E12" w:rsidP="008E4924">
            <w:r w:rsidRPr="00D66ABC">
              <w:t>Bilag 1</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B7E182" w14:textId="09D4C3FD" w:rsidR="00020E12" w:rsidRPr="00D66ABC" w:rsidRDefault="001E7ACB" w:rsidP="00407EE9">
            <w:r>
              <w:t xml:space="preserve">Oppdragsgivers </w:t>
            </w:r>
            <w:r w:rsidR="00407EE9" w:rsidRPr="00D66ABC">
              <w:t>kravspesifikasjon</w:t>
            </w:r>
          </w:p>
        </w:tc>
        <w:tc>
          <w:tcPr>
            <w:tcW w:w="501" w:type="pct"/>
            <w:tcBorders>
              <w:top w:val="single" w:sz="6" w:space="0" w:color="000000"/>
              <w:left w:val="single" w:sz="6" w:space="0" w:color="000000"/>
              <w:bottom w:val="single" w:sz="6" w:space="0" w:color="000000"/>
              <w:right w:val="single" w:sz="6" w:space="0" w:color="000000"/>
            </w:tcBorders>
          </w:tcPr>
          <w:p w14:paraId="005311FF" w14:textId="4882D2D8" w:rsidR="00020E12"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DE607FB" w14:textId="77777777" w:rsidR="00020E12" w:rsidRPr="00D66ABC" w:rsidRDefault="00020E12" w:rsidP="008E4924"/>
        </w:tc>
      </w:tr>
      <w:tr w:rsidR="008E4924" w:rsidRPr="00D66ABC" w14:paraId="51909FEF"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6AA09C18" w14:textId="77777777" w:rsidR="00020E12" w:rsidRPr="00D66ABC" w:rsidRDefault="00020E12" w:rsidP="008E4924">
            <w:r w:rsidRPr="00D66ABC">
              <w:t>Bilag 2</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913D6E" w14:textId="13458EFC" w:rsidR="00020E12" w:rsidRPr="00D66ABC" w:rsidRDefault="00020E12" w:rsidP="009609E1">
            <w:r w:rsidRPr="00D66ABC">
              <w:t xml:space="preserve">Leverandørens </w:t>
            </w:r>
            <w:r w:rsidR="00BA3290">
              <w:t xml:space="preserve">besvarelse </w:t>
            </w:r>
            <w:r w:rsidR="00392A5B">
              <w:t>med eventuelle vedlegg</w:t>
            </w:r>
          </w:p>
        </w:tc>
        <w:tc>
          <w:tcPr>
            <w:tcW w:w="501" w:type="pct"/>
            <w:tcBorders>
              <w:top w:val="single" w:sz="6" w:space="0" w:color="000000"/>
              <w:left w:val="single" w:sz="6" w:space="0" w:color="000000"/>
              <w:bottom w:val="single" w:sz="6" w:space="0" w:color="000000"/>
              <w:right w:val="single" w:sz="6" w:space="0" w:color="000000"/>
            </w:tcBorders>
          </w:tcPr>
          <w:p w14:paraId="14EE7057" w14:textId="5DDF82E8" w:rsidR="00020E12"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1A58891B" w14:textId="77777777" w:rsidR="00020E12" w:rsidRPr="00D66ABC" w:rsidRDefault="00020E12" w:rsidP="008E4924"/>
        </w:tc>
      </w:tr>
      <w:tr w:rsidR="008E4924" w:rsidRPr="00D66ABC" w14:paraId="4F507910"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34546679" w14:textId="77777777" w:rsidR="00020E12" w:rsidRPr="00756CD7" w:rsidRDefault="00020E12" w:rsidP="008E4924">
            <w:r w:rsidRPr="00756CD7">
              <w:t>Bilag 3</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EBF0D9" w14:textId="4E302F16" w:rsidR="00020E12" w:rsidRPr="00756CD7" w:rsidRDefault="009B0E44" w:rsidP="008E4924">
            <w:r w:rsidRPr="00756CD7">
              <w:t>Avtaler for tildelinger innenfor rammeavtalen (tildelingsavtaler)</w:t>
            </w:r>
          </w:p>
        </w:tc>
        <w:tc>
          <w:tcPr>
            <w:tcW w:w="501" w:type="pct"/>
            <w:tcBorders>
              <w:top w:val="single" w:sz="6" w:space="0" w:color="000000"/>
              <w:left w:val="single" w:sz="6" w:space="0" w:color="000000"/>
              <w:bottom w:val="single" w:sz="6" w:space="0" w:color="000000"/>
              <w:right w:val="single" w:sz="6" w:space="0" w:color="000000"/>
            </w:tcBorders>
          </w:tcPr>
          <w:p w14:paraId="0A8373DA" w14:textId="135AA763" w:rsidR="00020E12"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70001C74" w14:textId="77777777" w:rsidR="00020E12" w:rsidRPr="00D66ABC" w:rsidRDefault="00020E12" w:rsidP="008E4924"/>
        </w:tc>
      </w:tr>
      <w:tr w:rsidR="008E4924" w:rsidRPr="00D66ABC" w14:paraId="6EF043A9"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2F7185E2" w14:textId="39B2EBFB" w:rsidR="00020E12" w:rsidRPr="00D66ABC" w:rsidRDefault="00020E12" w:rsidP="008E4924">
            <w:r w:rsidRPr="00D66ABC">
              <w:t>Bilag 4</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29EC9E" w14:textId="303F65F5" w:rsidR="00020E12" w:rsidRPr="00D66ABC" w:rsidRDefault="009B0E44" w:rsidP="008E4924">
            <w:r w:rsidRPr="009B0E44">
              <w:t>Bestemmelser om tildeling og oppfølging av kontrakter innenfor rammeavtalen</w:t>
            </w:r>
          </w:p>
        </w:tc>
        <w:tc>
          <w:tcPr>
            <w:tcW w:w="501" w:type="pct"/>
            <w:tcBorders>
              <w:top w:val="single" w:sz="6" w:space="0" w:color="000000"/>
              <w:left w:val="single" w:sz="6" w:space="0" w:color="000000"/>
              <w:bottom w:val="single" w:sz="6" w:space="0" w:color="000000"/>
              <w:right w:val="single" w:sz="6" w:space="0" w:color="000000"/>
            </w:tcBorders>
          </w:tcPr>
          <w:p w14:paraId="3067481C" w14:textId="17D44873" w:rsidR="00020E12"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546246E" w14:textId="77777777" w:rsidR="00020E12" w:rsidRPr="00D66ABC" w:rsidRDefault="00020E12" w:rsidP="008E4924"/>
        </w:tc>
      </w:tr>
      <w:tr w:rsidR="008E4924" w:rsidRPr="00D66ABC" w14:paraId="15A93498"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7923B603" w14:textId="77777777" w:rsidR="00020E12" w:rsidRPr="00D66ABC" w:rsidRDefault="00020E12" w:rsidP="008E4924">
            <w:r w:rsidRPr="00D66ABC">
              <w:t>Bilag 5</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0A8F44" w14:textId="251A51AB" w:rsidR="00020E12" w:rsidRPr="00D66ABC" w:rsidRDefault="009B0E44" w:rsidP="008E4924">
            <w:r>
              <w:t>Administrative bestemmelser</w:t>
            </w:r>
          </w:p>
        </w:tc>
        <w:tc>
          <w:tcPr>
            <w:tcW w:w="501" w:type="pct"/>
            <w:tcBorders>
              <w:top w:val="single" w:sz="6" w:space="0" w:color="000000"/>
              <w:left w:val="single" w:sz="6" w:space="0" w:color="000000"/>
              <w:bottom w:val="single" w:sz="6" w:space="0" w:color="000000"/>
              <w:right w:val="single" w:sz="6" w:space="0" w:color="000000"/>
            </w:tcBorders>
          </w:tcPr>
          <w:p w14:paraId="32271F69" w14:textId="45EC2231" w:rsidR="00020E12"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21ECD4B7" w14:textId="77777777" w:rsidR="00020E12" w:rsidRPr="00D66ABC" w:rsidRDefault="00020E12" w:rsidP="008E4924"/>
        </w:tc>
      </w:tr>
      <w:tr w:rsidR="008E4924" w:rsidRPr="00D66ABC" w14:paraId="0F93EFCC"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175362F8" w14:textId="77777777" w:rsidR="00020E12" w:rsidRPr="00D66ABC" w:rsidRDefault="00020E12" w:rsidP="008E4924">
            <w:r w:rsidRPr="00D66ABC">
              <w:t>Bilag 6</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087CF6" w14:textId="7A6A6A4D" w:rsidR="00020E12" w:rsidRPr="00D66ABC" w:rsidRDefault="009B0E44" w:rsidP="008E4924">
            <w:r>
              <w:t>Pris og prisbestemmelser</w:t>
            </w:r>
          </w:p>
        </w:tc>
        <w:tc>
          <w:tcPr>
            <w:tcW w:w="501" w:type="pct"/>
            <w:tcBorders>
              <w:top w:val="single" w:sz="6" w:space="0" w:color="000000"/>
              <w:left w:val="single" w:sz="6" w:space="0" w:color="000000"/>
              <w:bottom w:val="single" w:sz="6" w:space="0" w:color="000000"/>
              <w:right w:val="single" w:sz="6" w:space="0" w:color="000000"/>
            </w:tcBorders>
          </w:tcPr>
          <w:p w14:paraId="61AEE466" w14:textId="0EE89768" w:rsidR="00020E12"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D7D00CA" w14:textId="77777777" w:rsidR="00020E12" w:rsidRPr="00D66ABC" w:rsidRDefault="00020E12" w:rsidP="008E4924"/>
        </w:tc>
      </w:tr>
      <w:tr w:rsidR="009B0E44" w:rsidRPr="00D66ABC" w14:paraId="7FD2DB41"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7B0CB0BF" w14:textId="2B34793D" w:rsidR="009B0E44" w:rsidRPr="00D66ABC" w:rsidRDefault="009B0E44" w:rsidP="008E4924">
            <w:r>
              <w:t>Bilag 6A</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E5956F" w14:textId="6DBA1028" w:rsidR="009B0E44" w:rsidRDefault="009B0E44" w:rsidP="008E4924">
            <w:r>
              <w:t>Prisskjema</w:t>
            </w:r>
          </w:p>
        </w:tc>
        <w:tc>
          <w:tcPr>
            <w:tcW w:w="501" w:type="pct"/>
            <w:tcBorders>
              <w:top w:val="single" w:sz="6" w:space="0" w:color="000000"/>
              <w:left w:val="single" w:sz="6" w:space="0" w:color="000000"/>
              <w:bottom w:val="single" w:sz="6" w:space="0" w:color="000000"/>
              <w:right w:val="single" w:sz="6" w:space="0" w:color="000000"/>
            </w:tcBorders>
          </w:tcPr>
          <w:p w14:paraId="72A29B83" w14:textId="0C052FF3" w:rsidR="009B0E44"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6334E8C6" w14:textId="77777777" w:rsidR="009B0E44" w:rsidRPr="00D66ABC" w:rsidRDefault="009B0E44" w:rsidP="008E4924"/>
        </w:tc>
      </w:tr>
      <w:tr w:rsidR="009B0E44" w:rsidRPr="00D66ABC" w14:paraId="18E9482E"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6C93393D" w14:textId="601D67B5" w:rsidR="009B0E44" w:rsidRPr="00D66ABC" w:rsidRDefault="009B0E44" w:rsidP="008E4924">
            <w:r>
              <w:t>Bilag 7</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07C02F" w14:textId="2AAB9407" w:rsidR="009B0E44" w:rsidRPr="00D66ABC" w:rsidRDefault="009B0E44" w:rsidP="008E4924">
            <w:r>
              <w:t>Endringer i den generelle rammeavtaleteksten</w:t>
            </w:r>
          </w:p>
        </w:tc>
        <w:tc>
          <w:tcPr>
            <w:tcW w:w="501" w:type="pct"/>
            <w:tcBorders>
              <w:top w:val="single" w:sz="6" w:space="0" w:color="000000"/>
              <w:left w:val="single" w:sz="6" w:space="0" w:color="000000"/>
              <w:bottom w:val="single" w:sz="6" w:space="0" w:color="000000"/>
              <w:right w:val="single" w:sz="6" w:space="0" w:color="000000"/>
            </w:tcBorders>
          </w:tcPr>
          <w:p w14:paraId="2F64C1FD" w14:textId="55790127" w:rsidR="009B0E44" w:rsidRPr="00D66ABC" w:rsidRDefault="009B0E44" w:rsidP="008E4924">
            <w:r>
              <w:t>x</w:t>
            </w:r>
          </w:p>
        </w:tc>
        <w:tc>
          <w:tcPr>
            <w:tcW w:w="495" w:type="pct"/>
            <w:tcBorders>
              <w:top w:val="single" w:sz="6" w:space="0" w:color="000000"/>
              <w:left w:val="single" w:sz="6" w:space="0" w:color="000000"/>
              <w:bottom w:val="single" w:sz="6" w:space="0" w:color="000000"/>
              <w:right w:val="single" w:sz="6" w:space="0" w:color="000000"/>
            </w:tcBorders>
          </w:tcPr>
          <w:p w14:paraId="4772C480" w14:textId="77777777" w:rsidR="009B0E44" w:rsidRPr="00D66ABC" w:rsidRDefault="009B0E44" w:rsidP="008E4924"/>
        </w:tc>
      </w:tr>
      <w:tr w:rsidR="009B0E44" w:rsidRPr="00D66ABC" w14:paraId="667D4389"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78640E55" w14:textId="2F9BAE62" w:rsidR="009B0E44" w:rsidRPr="00D66ABC" w:rsidRDefault="009B0E44" w:rsidP="008E4924">
            <w:r>
              <w:t>Bilag 8</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86C3CC" w14:textId="0860AFA2" w:rsidR="009B0E44" w:rsidRPr="00D66ABC" w:rsidRDefault="009B0E44" w:rsidP="008E4924">
            <w:r w:rsidRPr="00D66ABC">
              <w:t>Endringer etter rammeavtaleinngåelsen</w:t>
            </w:r>
          </w:p>
        </w:tc>
        <w:tc>
          <w:tcPr>
            <w:tcW w:w="501" w:type="pct"/>
            <w:tcBorders>
              <w:top w:val="single" w:sz="6" w:space="0" w:color="000000"/>
              <w:left w:val="single" w:sz="6" w:space="0" w:color="000000"/>
              <w:bottom w:val="single" w:sz="6" w:space="0" w:color="000000"/>
              <w:right w:val="single" w:sz="6" w:space="0" w:color="000000"/>
            </w:tcBorders>
          </w:tcPr>
          <w:p w14:paraId="1A1238C3" w14:textId="1E2E05B8" w:rsidR="009B0E44" w:rsidRPr="00D66ABC" w:rsidRDefault="00696EF7" w:rsidP="008E4924">
            <w:r>
              <w:t>x</w:t>
            </w:r>
          </w:p>
        </w:tc>
        <w:tc>
          <w:tcPr>
            <w:tcW w:w="495" w:type="pct"/>
            <w:tcBorders>
              <w:top w:val="single" w:sz="6" w:space="0" w:color="000000"/>
              <w:left w:val="single" w:sz="6" w:space="0" w:color="000000"/>
              <w:bottom w:val="single" w:sz="6" w:space="0" w:color="000000"/>
              <w:right w:val="single" w:sz="6" w:space="0" w:color="000000"/>
            </w:tcBorders>
          </w:tcPr>
          <w:p w14:paraId="4818478A" w14:textId="77777777" w:rsidR="009B0E44" w:rsidRPr="00D66ABC" w:rsidRDefault="009B0E44" w:rsidP="008E4924"/>
        </w:tc>
      </w:tr>
      <w:tr w:rsidR="00A737E5" w:rsidRPr="00D66ABC" w14:paraId="403B952A"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92B1DB7" w14:textId="70AB3CBF" w:rsidR="00A737E5" w:rsidRDefault="00A737E5" w:rsidP="008E4924">
            <w:r>
              <w:t>Bilag 9</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1FDFE0" w14:textId="3E1DFF66" w:rsidR="00A737E5" w:rsidRPr="00D66ABC" w:rsidRDefault="00A737E5" w:rsidP="008E4924">
            <w:r>
              <w:t>Enkel varekontrakt</w:t>
            </w:r>
          </w:p>
        </w:tc>
        <w:tc>
          <w:tcPr>
            <w:tcW w:w="501" w:type="pct"/>
            <w:tcBorders>
              <w:top w:val="single" w:sz="6" w:space="0" w:color="000000"/>
              <w:left w:val="single" w:sz="6" w:space="0" w:color="000000"/>
              <w:bottom w:val="single" w:sz="6" w:space="0" w:color="000000"/>
              <w:right w:val="single" w:sz="6" w:space="0" w:color="000000"/>
            </w:tcBorders>
          </w:tcPr>
          <w:p w14:paraId="6FDC91E1" w14:textId="1FDBB0B1" w:rsidR="00A737E5" w:rsidRPr="00D66ABC" w:rsidRDefault="00A737E5" w:rsidP="008E4924">
            <w:r>
              <w:t>x</w:t>
            </w:r>
          </w:p>
        </w:tc>
        <w:tc>
          <w:tcPr>
            <w:tcW w:w="495" w:type="pct"/>
            <w:tcBorders>
              <w:top w:val="single" w:sz="6" w:space="0" w:color="000000"/>
              <w:left w:val="single" w:sz="6" w:space="0" w:color="000000"/>
              <w:bottom w:val="single" w:sz="6" w:space="0" w:color="000000"/>
              <w:right w:val="single" w:sz="6" w:space="0" w:color="000000"/>
            </w:tcBorders>
          </w:tcPr>
          <w:p w14:paraId="7BD54817" w14:textId="77777777" w:rsidR="00A737E5" w:rsidRPr="00D66ABC" w:rsidRDefault="00A737E5" w:rsidP="008E4924"/>
        </w:tc>
      </w:tr>
    </w:tbl>
    <w:p w14:paraId="3963113E" w14:textId="77777777" w:rsidR="00020E12" w:rsidRPr="00D66ABC" w:rsidRDefault="00020E12" w:rsidP="00020E12">
      <w:pPr>
        <w:ind w:left="360"/>
      </w:pPr>
    </w:p>
    <w:p w14:paraId="289950D7" w14:textId="77777777" w:rsidR="00020E12" w:rsidRPr="00D66ABC" w:rsidRDefault="00020E12" w:rsidP="00652BA2">
      <w:pPr>
        <w:pStyle w:val="Overskrift2"/>
        <w:numPr>
          <w:ilvl w:val="1"/>
          <w:numId w:val="12"/>
        </w:numPr>
        <w:rPr>
          <w:rFonts w:asciiTheme="minorHAnsi" w:hAnsiTheme="minorHAnsi"/>
          <w:color w:val="auto"/>
        </w:rPr>
      </w:pPr>
      <w:bookmarkStart w:id="4" w:name="_Toc134131311"/>
      <w:r w:rsidRPr="00D66ABC">
        <w:rPr>
          <w:rFonts w:asciiTheme="minorHAnsi" w:hAnsiTheme="minorHAnsi"/>
          <w:color w:val="auto"/>
        </w:rPr>
        <w:t>Tolking og rangordning</w:t>
      </w:r>
      <w:bookmarkEnd w:id="4"/>
    </w:p>
    <w:p w14:paraId="1CBF0F5D" w14:textId="77777777" w:rsidR="00755896" w:rsidRPr="00D66ABC" w:rsidRDefault="00020E12" w:rsidP="00755896">
      <w:pPr>
        <w:ind w:left="360"/>
      </w:pPr>
      <w:r w:rsidRPr="00D66ABC">
        <w:t>Ved motstrid mellom rammeavtaleteksten og bilagene til denne, skal følgende tolk</w:t>
      </w:r>
      <w:r w:rsidR="00AD4A46" w:rsidRPr="00D66ABC">
        <w:t>n</w:t>
      </w:r>
      <w:r w:rsidRPr="00D66ABC">
        <w:t>ingsprinsipper legges til grunn:</w:t>
      </w:r>
    </w:p>
    <w:p w14:paraId="68BD32A8" w14:textId="77777777" w:rsidR="00113054" w:rsidRPr="00D66ABC" w:rsidRDefault="00DA6799" w:rsidP="00DA6799">
      <w:pPr>
        <w:ind w:left="360"/>
      </w:pPr>
      <w:r w:rsidRPr="00D66ABC">
        <w:t>1</w:t>
      </w:r>
      <w:r w:rsidR="00755896" w:rsidRPr="00D66ABC">
        <w:t>. Den generelle rammeavtaleteksten (dette dokumentet) går foran bilagene</w:t>
      </w:r>
      <w:r w:rsidR="00755896" w:rsidRPr="00D66ABC">
        <w:br/>
      </w:r>
      <w:r w:rsidRPr="00D66ABC">
        <w:t>2</w:t>
      </w:r>
      <w:r w:rsidR="00755896" w:rsidRPr="00D66ABC">
        <w:t>.</w:t>
      </w:r>
      <w:r w:rsidRPr="00D66ABC">
        <w:t xml:space="preserve"> Bilag 1 går foran de øvrige bilagene</w:t>
      </w:r>
      <w:r w:rsidRPr="00D66ABC">
        <w:br/>
        <w:t xml:space="preserve">3. I den utstrekning det fremgår klart og utvetydig hvilket </w:t>
      </w:r>
      <w:r w:rsidR="00113054" w:rsidRPr="00D66ABC">
        <w:t xml:space="preserve">punkt eller hvilke punkter som er endret, erstattet eller gjort tillegg til, skal følgende motstridsprinsipper gjelde: </w:t>
      </w:r>
    </w:p>
    <w:p w14:paraId="3D4D48FF" w14:textId="11163231" w:rsidR="00234391" w:rsidRPr="00D66ABC" w:rsidRDefault="00113054" w:rsidP="00113054">
      <w:pPr>
        <w:ind w:left="708" w:firstLine="2"/>
      </w:pPr>
      <w:r w:rsidRPr="00D66ABC">
        <w:t>a) Bilag 2 går foran Bilag 1</w:t>
      </w:r>
      <w:r w:rsidRPr="00D66ABC">
        <w:br/>
        <w:t xml:space="preserve">b) Bilag </w:t>
      </w:r>
      <w:r w:rsidR="00FB67B4">
        <w:t>7</w:t>
      </w:r>
      <w:r w:rsidRPr="00D66ABC">
        <w:t xml:space="preserve"> går foran den generel</w:t>
      </w:r>
      <w:r w:rsidR="008D08C7">
        <w:t>le rammeavtaleteksten</w:t>
      </w:r>
      <w:r w:rsidR="008D08C7">
        <w:br/>
        <w:t xml:space="preserve">c) Bilag </w:t>
      </w:r>
      <w:r w:rsidR="00FB67B4">
        <w:t>8</w:t>
      </w:r>
      <w:r w:rsidRPr="00D66ABC">
        <w:t xml:space="preserve"> går foran de øvrige bilagene</w:t>
      </w:r>
    </w:p>
    <w:p w14:paraId="58F6430A" w14:textId="77777777" w:rsidR="00113054" w:rsidRPr="00D66ABC" w:rsidRDefault="00113054" w:rsidP="00113054">
      <w:pPr>
        <w:ind w:left="360"/>
      </w:pPr>
      <w:r w:rsidRPr="00D66ABC">
        <w:lastRenderedPageBreak/>
        <w:t xml:space="preserve">4. Der ikke annet er bestemt, går bilag med lavere nummerering foran bilag med høyere nummerering. </w:t>
      </w:r>
      <w:r w:rsidRPr="00D66ABC">
        <w:br/>
        <w:t xml:space="preserve">5. For øvrig gjelder prinsippet om at spesielle bestemmelser går foran generelle, og prinsippet om at nyere bestemmelser går foran eldre. </w:t>
      </w:r>
    </w:p>
    <w:p w14:paraId="7A76BFC1" w14:textId="77777777" w:rsidR="00020E12" w:rsidRPr="00D66ABC" w:rsidRDefault="00020E12" w:rsidP="00652BA2">
      <w:pPr>
        <w:pStyle w:val="Overskrift2"/>
        <w:numPr>
          <w:ilvl w:val="1"/>
          <w:numId w:val="12"/>
        </w:numPr>
        <w:rPr>
          <w:rFonts w:asciiTheme="minorHAnsi" w:hAnsiTheme="minorHAnsi"/>
          <w:color w:val="auto"/>
        </w:rPr>
      </w:pPr>
      <w:bookmarkStart w:id="5" w:name="_Toc134131312"/>
      <w:bookmarkStart w:id="6" w:name="_Hlk1401152"/>
      <w:r w:rsidRPr="00D66ABC">
        <w:rPr>
          <w:rFonts w:asciiTheme="minorHAnsi" w:hAnsiTheme="minorHAnsi"/>
          <w:color w:val="auto"/>
        </w:rPr>
        <w:t>Varighet</w:t>
      </w:r>
      <w:bookmarkEnd w:id="5"/>
    </w:p>
    <w:bookmarkEnd w:id="6"/>
    <w:p w14:paraId="38A7493F" w14:textId="07029C02" w:rsidR="004A253B" w:rsidRPr="00F33F52" w:rsidRDefault="004A253B" w:rsidP="004A253B">
      <w:pPr>
        <w:pStyle w:val="Listeavsnitt"/>
        <w:ind w:left="360"/>
      </w:pPr>
      <w:r w:rsidRPr="00F33F52">
        <w:t xml:space="preserve">Rammeavtalen gjelder fra </w:t>
      </w:r>
      <w:r w:rsidR="00392A5B" w:rsidRPr="00F33F52">
        <w:t>siste signerings</w:t>
      </w:r>
      <w:r w:rsidRPr="00F33F52">
        <w:t xml:space="preserve">dato og 2 (to) år frem i tid, med opsjon for </w:t>
      </w:r>
      <w:r w:rsidR="001E7ACB" w:rsidRPr="00F33F52">
        <w:t>Kunden</w:t>
      </w:r>
      <w:r w:rsidRPr="00F33F52">
        <w:t xml:space="preserve"> på forlengelse en eller flere ganger</w:t>
      </w:r>
      <w:r w:rsidR="006E1521">
        <w:t xml:space="preserve"> (1+1 år)</w:t>
      </w:r>
      <w:r w:rsidRPr="00F33F52">
        <w:t xml:space="preserve"> i inntil ytterligere 2 år, til sammen maksimalt 4 (fire) år.</w:t>
      </w:r>
    </w:p>
    <w:p w14:paraId="04B1D2BA" w14:textId="77777777" w:rsidR="004A253B" w:rsidRPr="00F33F52" w:rsidRDefault="004A253B" w:rsidP="004A253B">
      <w:pPr>
        <w:pStyle w:val="Listeavsnitt"/>
        <w:ind w:left="360"/>
      </w:pPr>
    </w:p>
    <w:p w14:paraId="34EDDF12" w14:textId="2A684B05" w:rsidR="004A253B" w:rsidRPr="00D66ABC" w:rsidRDefault="00FB67B4" w:rsidP="004A253B">
      <w:pPr>
        <w:pStyle w:val="Listeavsnitt"/>
        <w:ind w:left="360"/>
      </w:pPr>
      <w:r w:rsidRPr="00F33F52">
        <w:t xml:space="preserve">Kontrakten har </w:t>
      </w:r>
      <w:r w:rsidR="004A253B" w:rsidRPr="00F33F52">
        <w:t xml:space="preserve">gjensidig rett for partene til å si opp avtalen med </w:t>
      </w:r>
      <w:r w:rsidRPr="00F33F52">
        <w:t>3</w:t>
      </w:r>
      <w:r w:rsidR="004A253B" w:rsidRPr="00F33F52">
        <w:t xml:space="preserve"> (</w:t>
      </w:r>
      <w:r w:rsidR="006A2B51" w:rsidRPr="00F33F52">
        <w:t>tre</w:t>
      </w:r>
      <w:r w:rsidR="004A253B" w:rsidRPr="00F33F52">
        <w:t>) måneders skriftlig</w:t>
      </w:r>
      <w:r w:rsidR="004A253B">
        <w:t xml:space="preserve"> varsel</w:t>
      </w:r>
      <w:r w:rsidR="006A2B51">
        <w:t>.</w:t>
      </w:r>
    </w:p>
    <w:p w14:paraId="2493838B" w14:textId="77777777" w:rsidR="004A253B" w:rsidRDefault="004A253B" w:rsidP="004A253B">
      <w:pPr>
        <w:pStyle w:val="Listeavsnitt"/>
        <w:ind w:left="360"/>
      </w:pPr>
    </w:p>
    <w:p w14:paraId="767136DE" w14:textId="77777777" w:rsidR="007907A2" w:rsidRPr="007C5585" w:rsidRDefault="007907A2" w:rsidP="007907A2">
      <w:pPr>
        <w:ind w:left="360"/>
      </w:pPr>
      <w:r w:rsidRPr="007C5585">
        <w:t>Dersom avtalens maksimale verdi, jf. bilag 1, nås før avtalens maksimale varighet, har oppdragsgiver ensidig rett til å si opp avtalen med umiddelbar virkning.</w:t>
      </w:r>
    </w:p>
    <w:p w14:paraId="452B22F3" w14:textId="77777777" w:rsidR="007907A2" w:rsidRDefault="007907A2" w:rsidP="004A253B">
      <w:pPr>
        <w:pStyle w:val="Listeavsnitt"/>
        <w:ind w:left="360"/>
      </w:pPr>
    </w:p>
    <w:p w14:paraId="4A2A2258" w14:textId="1DC023D6" w:rsidR="004A253B" w:rsidRDefault="00F87B7C" w:rsidP="004A253B">
      <w:pPr>
        <w:pStyle w:val="Listeavsnitt"/>
        <w:ind w:left="360"/>
      </w:pPr>
      <w:r>
        <w:t xml:space="preserve">Avrop </w:t>
      </w:r>
      <w:r w:rsidR="004A253B" w:rsidRPr="00D66ABC">
        <w:t xml:space="preserve">under rammeavtalen kan skje i hele rammeavtalens periode. Hver tildelte </w:t>
      </w:r>
      <w:r>
        <w:t xml:space="preserve">avrop </w:t>
      </w:r>
      <w:r w:rsidR="004A253B" w:rsidRPr="00D66ABC">
        <w:t xml:space="preserve">innenfor rammeavtalen kan ha varighet utover rammeavtalens varighet, og da slik at bestemmelser i rammeavtalen som angår den enkelte tildelte </w:t>
      </w:r>
      <w:r>
        <w:t xml:space="preserve">avrop </w:t>
      </w:r>
      <w:r w:rsidR="004A253B" w:rsidRPr="00D66ABC">
        <w:t>gjelder tilsvarende også etter rammeavtalens opphør.</w:t>
      </w:r>
    </w:p>
    <w:p w14:paraId="6F2B7FA9" w14:textId="77777777" w:rsidR="00FB67B4" w:rsidRDefault="00FB67B4" w:rsidP="004A253B">
      <w:pPr>
        <w:pStyle w:val="Listeavsnitt"/>
        <w:ind w:left="360"/>
      </w:pPr>
    </w:p>
    <w:p w14:paraId="4D74624F" w14:textId="77777777" w:rsidR="00D847F9" w:rsidRDefault="00D847F9" w:rsidP="00D847F9">
      <w:pPr>
        <w:pStyle w:val="Overskrift2"/>
        <w:numPr>
          <w:ilvl w:val="1"/>
          <w:numId w:val="12"/>
        </w:numPr>
        <w:rPr>
          <w:rFonts w:asciiTheme="minorHAnsi" w:hAnsiTheme="minorHAnsi"/>
          <w:color w:val="auto"/>
        </w:rPr>
      </w:pPr>
      <w:bookmarkStart w:id="7" w:name="_Toc134131313"/>
      <w:r>
        <w:rPr>
          <w:rFonts w:asciiTheme="minorHAnsi" w:hAnsiTheme="minorHAnsi"/>
          <w:color w:val="auto"/>
        </w:rPr>
        <w:t>Gjennomføring av avrop</w:t>
      </w:r>
      <w:bookmarkEnd w:id="7"/>
    </w:p>
    <w:p w14:paraId="04EC5076" w14:textId="2A8464CF" w:rsidR="00C27A02" w:rsidRDefault="00D847F9" w:rsidP="00AE535A">
      <w:pPr>
        <w:ind w:left="360"/>
      </w:pPr>
      <w:r>
        <w:t xml:space="preserve">Avrop skjer ved at kunden utarbeider en forespørsel. Forespørselen oversendes Leverandørens kontaktperson for rammeavtalen </w:t>
      </w:r>
      <w:r w:rsidR="00392A5B">
        <w:t>via kundens driftssystem.</w:t>
      </w:r>
    </w:p>
    <w:p w14:paraId="341C0FE6" w14:textId="61091BB2" w:rsidR="00FB67B4" w:rsidRDefault="00FB67B4" w:rsidP="00AE535A">
      <w:pPr>
        <w:ind w:left="360"/>
      </w:pPr>
      <w:r w:rsidRPr="005B1DDE">
        <w:t>Bilag 3 skal ha en oversikt over hvilke standardavtaler som er aktuelle som tildelingsavtaler. Disse er ferdigforhandlet mellom Leverandøren og Kunden.</w:t>
      </w:r>
    </w:p>
    <w:p w14:paraId="772AF663" w14:textId="77777777" w:rsidR="007E42B7" w:rsidRPr="00D66ABC" w:rsidRDefault="007E42B7" w:rsidP="007E42B7">
      <w:pPr>
        <w:pStyle w:val="Overskrift1"/>
        <w:numPr>
          <w:ilvl w:val="0"/>
          <w:numId w:val="12"/>
        </w:numPr>
        <w:rPr>
          <w:rFonts w:asciiTheme="minorHAnsi" w:hAnsiTheme="minorHAnsi"/>
          <w:color w:val="auto"/>
        </w:rPr>
      </w:pPr>
      <w:bookmarkStart w:id="8" w:name="_Toc134131314"/>
      <w:r w:rsidRPr="00D66ABC">
        <w:rPr>
          <w:rFonts w:asciiTheme="minorHAnsi" w:hAnsiTheme="minorHAnsi"/>
          <w:color w:val="auto"/>
        </w:rPr>
        <w:t>Leverandørens plikter</w:t>
      </w:r>
      <w:bookmarkEnd w:id="8"/>
    </w:p>
    <w:p w14:paraId="463B2B2D" w14:textId="77777777" w:rsidR="007E42B7" w:rsidRPr="00D66ABC" w:rsidRDefault="000E3D10" w:rsidP="007E42B7">
      <w:pPr>
        <w:pStyle w:val="Overskrift2"/>
        <w:numPr>
          <w:ilvl w:val="1"/>
          <w:numId w:val="12"/>
        </w:numPr>
        <w:rPr>
          <w:rFonts w:asciiTheme="minorHAnsi" w:hAnsiTheme="minorHAnsi"/>
          <w:color w:val="auto"/>
        </w:rPr>
      </w:pPr>
      <w:bookmarkStart w:id="9" w:name="_Toc134131315"/>
      <w:r w:rsidRPr="00D66ABC">
        <w:rPr>
          <w:rFonts w:asciiTheme="minorHAnsi" w:hAnsiTheme="minorHAnsi"/>
          <w:color w:val="auto"/>
        </w:rPr>
        <w:t>Tjenesteytelse</w:t>
      </w:r>
      <w:r w:rsidR="00EA6EE2" w:rsidRPr="00D66ABC">
        <w:rPr>
          <w:rFonts w:asciiTheme="minorHAnsi" w:hAnsiTheme="minorHAnsi"/>
          <w:color w:val="auto"/>
        </w:rPr>
        <w:t xml:space="preserve">ns </w:t>
      </w:r>
      <w:r w:rsidR="00652BA2" w:rsidRPr="00D66ABC">
        <w:rPr>
          <w:rFonts w:asciiTheme="minorHAnsi" w:hAnsiTheme="minorHAnsi"/>
          <w:color w:val="auto"/>
        </w:rPr>
        <w:t xml:space="preserve">formål og </w:t>
      </w:r>
      <w:r w:rsidR="00EA6EE2" w:rsidRPr="00D66ABC">
        <w:rPr>
          <w:rFonts w:asciiTheme="minorHAnsi" w:hAnsiTheme="minorHAnsi"/>
          <w:color w:val="auto"/>
        </w:rPr>
        <w:t>egenskaper</w:t>
      </w:r>
      <w:bookmarkEnd w:id="9"/>
    </w:p>
    <w:p w14:paraId="66F436E3" w14:textId="77777777" w:rsidR="00EA6EE2" w:rsidRPr="00D66ABC" w:rsidRDefault="007E42B7" w:rsidP="00652BA2">
      <w:pPr>
        <w:ind w:left="360"/>
      </w:pPr>
      <w:r w:rsidRPr="00D66ABC">
        <w:t>Leverandøren skal kunne levere tjenester innenfor de områdene som er beskrevet i Bilag 1 og 2 til denne rammeavtalen</w:t>
      </w:r>
      <w:r w:rsidR="004F1ED4" w:rsidRPr="00D66ABC">
        <w:t xml:space="preserve"> profesjonelt, effektivt og med høy faglig standard</w:t>
      </w:r>
      <w:r w:rsidRPr="00D66ABC">
        <w:t xml:space="preserve">. </w:t>
      </w:r>
      <w:r w:rsidR="00E9554D" w:rsidRPr="00D66ABC">
        <w:t>Tjenesteytelsen skal være egnet for tjenesteytelsens tiltenkte formål</w:t>
      </w:r>
    </w:p>
    <w:p w14:paraId="41EA7EA0" w14:textId="0F058C82" w:rsidR="00652BA2" w:rsidRPr="00D66ABC" w:rsidRDefault="00652BA2" w:rsidP="00652BA2">
      <w:pPr>
        <w:ind w:left="360"/>
      </w:pPr>
      <w:r w:rsidRPr="00D66ABC">
        <w:t xml:space="preserve">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w:t>
      </w:r>
      <w:r w:rsidR="001E7ACB">
        <w:t>Kunden</w:t>
      </w:r>
      <w:r w:rsidRPr="00D66ABC">
        <w:t>s anmodning fremlegge dokumentasjon på at nødvendige tillatelser og godkjenninger foreligger.</w:t>
      </w:r>
    </w:p>
    <w:p w14:paraId="5C08A9FF" w14:textId="3B88F226" w:rsidR="00DD159F" w:rsidRPr="00D66ABC" w:rsidRDefault="007E42B7" w:rsidP="00652BA2">
      <w:pPr>
        <w:ind w:left="360"/>
      </w:pPr>
      <w:r w:rsidRPr="00D66ABC">
        <w:t xml:space="preserve">Tidsfrister for oppstart av tjenester skal avtales mellom </w:t>
      </w:r>
      <w:r w:rsidR="001E7ACB">
        <w:t>Kunden</w:t>
      </w:r>
      <w:r w:rsidRPr="00D66ABC">
        <w:t xml:space="preserve"> og Leverandøren i den enkelte </w:t>
      </w:r>
      <w:r w:rsidR="00D83C4F" w:rsidRPr="00D66ABC">
        <w:t>bestilling</w:t>
      </w:r>
      <w:r w:rsidRPr="00D66ABC">
        <w:t xml:space="preserve">. </w:t>
      </w:r>
    </w:p>
    <w:p w14:paraId="536E8EBA" w14:textId="77777777" w:rsidR="00EA6EE2" w:rsidRPr="00D66ABC" w:rsidRDefault="00EA6EE2" w:rsidP="00EA6EE2">
      <w:pPr>
        <w:pStyle w:val="Overskrift2"/>
        <w:numPr>
          <w:ilvl w:val="1"/>
          <w:numId w:val="12"/>
        </w:numPr>
        <w:rPr>
          <w:rFonts w:asciiTheme="minorHAnsi" w:hAnsiTheme="minorHAnsi"/>
          <w:color w:val="auto"/>
        </w:rPr>
      </w:pPr>
      <w:bookmarkStart w:id="10" w:name="_Toc134131316"/>
      <w:r w:rsidRPr="00D66ABC">
        <w:rPr>
          <w:rFonts w:asciiTheme="minorHAnsi" w:hAnsiTheme="minorHAnsi"/>
          <w:color w:val="auto"/>
        </w:rPr>
        <w:t>Kommunikasjon og varsling</w:t>
      </w:r>
      <w:bookmarkEnd w:id="10"/>
    </w:p>
    <w:p w14:paraId="53664F69" w14:textId="793BC90F" w:rsidR="00DD159F" w:rsidRPr="00D66ABC" w:rsidRDefault="00DD159F" w:rsidP="00652BA2">
      <w:pPr>
        <w:ind w:left="360"/>
      </w:pPr>
      <w:r w:rsidRPr="00D66ABC">
        <w:t xml:space="preserve">Henvendelser fra </w:t>
      </w:r>
      <w:r w:rsidR="001E7ACB">
        <w:t>Kunden</w:t>
      </w:r>
      <w:r w:rsidRPr="00D66ABC">
        <w:t xml:space="preserve"> skal besvares uten ugrunnet opphold.</w:t>
      </w:r>
    </w:p>
    <w:p w14:paraId="170140D2" w14:textId="7AC78A36" w:rsidR="00EA6EE2" w:rsidRPr="00D66ABC" w:rsidRDefault="00DD159F" w:rsidP="00355A79">
      <w:pPr>
        <w:ind w:left="360"/>
      </w:pPr>
      <w:r w:rsidRPr="00D66ABC">
        <w:t xml:space="preserve">Leverandøren skal uten ugrunnet opphold varsle om forhold </w:t>
      </w:r>
      <w:r w:rsidR="001E7ACB">
        <w:t>Kunden</w:t>
      </w:r>
      <w:r w:rsidRPr="00D66ABC">
        <w:t xml:space="preserve"> forstår eller bør forstå kan få betydning for tjenesteytelsen, herunder eventuelle forventede forsinkelser.</w:t>
      </w:r>
    </w:p>
    <w:p w14:paraId="26206B51" w14:textId="77777777" w:rsidR="00DD159F" w:rsidRPr="00D66ABC" w:rsidRDefault="00DD159F" w:rsidP="00DD159F">
      <w:pPr>
        <w:pStyle w:val="Overskrift2"/>
        <w:numPr>
          <w:ilvl w:val="1"/>
          <w:numId w:val="12"/>
        </w:numPr>
        <w:rPr>
          <w:rFonts w:asciiTheme="minorHAnsi" w:hAnsiTheme="minorHAnsi"/>
          <w:color w:val="auto"/>
        </w:rPr>
      </w:pPr>
      <w:bookmarkStart w:id="11" w:name="_Toc134131317"/>
      <w:r w:rsidRPr="00D66ABC">
        <w:rPr>
          <w:rFonts w:asciiTheme="minorHAnsi" w:hAnsiTheme="minorHAnsi"/>
          <w:color w:val="auto"/>
        </w:rPr>
        <w:lastRenderedPageBreak/>
        <w:t>Levering</w:t>
      </w:r>
      <w:bookmarkEnd w:id="11"/>
    </w:p>
    <w:p w14:paraId="799F33F8" w14:textId="468570D1" w:rsidR="00146668" w:rsidRPr="00D66ABC" w:rsidRDefault="00DD159F" w:rsidP="00146668">
      <w:pPr>
        <w:ind w:left="360"/>
      </w:pPr>
      <w:r w:rsidRPr="00D66ABC">
        <w:t>Leverandøren skal utøve tjenesteytelsen på avtalt sted, til avtalt tid og på avtalt vis i h</w:t>
      </w:r>
      <w:r w:rsidR="00E9554D" w:rsidRPr="00D66ABC">
        <w:t xml:space="preserve">enhold til </w:t>
      </w:r>
      <w:r w:rsidR="00096859" w:rsidRPr="00D66ABC">
        <w:t>Rammeavtalens B</w:t>
      </w:r>
      <w:r w:rsidR="00E9554D" w:rsidRPr="00D66ABC">
        <w:t>ilag 1</w:t>
      </w:r>
      <w:r w:rsidR="00096859" w:rsidRPr="00D66ABC">
        <w:t>, 2</w:t>
      </w:r>
      <w:r w:rsidR="00FB67B4">
        <w:t>,</w:t>
      </w:r>
      <w:r w:rsidR="00EA6EE2" w:rsidRPr="00D66ABC">
        <w:t>3</w:t>
      </w:r>
      <w:r w:rsidR="00FB67B4">
        <w:t xml:space="preserve"> og 5</w:t>
      </w:r>
      <w:r w:rsidR="00EA6EE2" w:rsidRPr="00D66ABC">
        <w:t xml:space="preserve">. </w:t>
      </w:r>
    </w:p>
    <w:p w14:paraId="5A6E626B" w14:textId="77777777" w:rsidR="00355A79" w:rsidRDefault="00355A79" w:rsidP="00355A79">
      <w:pPr>
        <w:pStyle w:val="Overskrift2"/>
        <w:numPr>
          <w:ilvl w:val="1"/>
          <w:numId w:val="12"/>
        </w:numPr>
        <w:rPr>
          <w:rFonts w:asciiTheme="minorHAnsi" w:hAnsiTheme="minorHAnsi"/>
          <w:color w:val="auto"/>
        </w:rPr>
      </w:pPr>
      <w:bookmarkStart w:id="12" w:name="_Toc134131318"/>
      <w:r w:rsidRPr="00D66ABC">
        <w:rPr>
          <w:rFonts w:asciiTheme="minorHAnsi" w:hAnsiTheme="minorHAnsi"/>
          <w:color w:val="auto"/>
        </w:rPr>
        <w:t>Bruk av underleverandører</w:t>
      </w:r>
      <w:bookmarkEnd w:id="12"/>
    </w:p>
    <w:p w14:paraId="60813CDB" w14:textId="77777777" w:rsidR="000F5FAD" w:rsidRDefault="000F5FAD" w:rsidP="000F5FAD">
      <w:pPr>
        <w:ind w:left="360"/>
      </w:pPr>
      <w:r>
        <w:t xml:space="preserve">Arbeidet skal i hovedsak utføres av leverandørens eget personell. Bruk av underleverandør skal godkjennes av kommunen. </w:t>
      </w:r>
    </w:p>
    <w:p w14:paraId="4C772CA1" w14:textId="39A1DEA2" w:rsidR="000F5FAD" w:rsidRPr="000F5FAD" w:rsidRDefault="000F5FAD" w:rsidP="000F5FAD">
      <w:pPr>
        <w:ind w:left="360"/>
      </w:pPr>
      <w:r>
        <w:t xml:space="preserve">I tilfeller hvor bruk av underleverandør godkjennes gjelder undernevnte: </w:t>
      </w:r>
    </w:p>
    <w:p w14:paraId="57C29536" w14:textId="77777777" w:rsidR="00355A79" w:rsidRPr="00D66ABC" w:rsidRDefault="00355A79" w:rsidP="00355A79">
      <w:pPr>
        <w:ind w:left="360"/>
      </w:pPr>
      <w:r w:rsidRPr="00D66ABC">
        <w:t>Leverandøren er ansvarlig for gjennomføringen og resultatet av underleverandørers arbeid, på samme måte som om Leverandøren selv sto for utførelsen.</w:t>
      </w:r>
    </w:p>
    <w:p w14:paraId="5EE3197F" w14:textId="27279C01" w:rsidR="00355A79" w:rsidRPr="00D66ABC" w:rsidRDefault="00355A79" w:rsidP="00355A79">
      <w:pPr>
        <w:ind w:left="360"/>
      </w:pPr>
      <w:r w:rsidRPr="00D66ABC">
        <w:t xml:space="preserve">Dersom underleverandør benytter avtalevilkår som er begrenset i forhold til Leverandørens vilkår, kan disse bare gjøres gjeldende overfor </w:t>
      </w:r>
      <w:r w:rsidR="001E7ACB">
        <w:t>Kunden</w:t>
      </w:r>
      <w:r w:rsidRPr="00D66ABC">
        <w:t xml:space="preserve"> dersom dette er uttrykkelig og skriftlig akseptert av </w:t>
      </w:r>
      <w:r w:rsidR="001E7ACB">
        <w:t>Kunden</w:t>
      </w:r>
      <w:r w:rsidRPr="00D66ABC">
        <w:t>.</w:t>
      </w:r>
    </w:p>
    <w:p w14:paraId="49561805" w14:textId="06ED00B6" w:rsidR="00355A79" w:rsidRPr="00D66ABC" w:rsidRDefault="00355A79" w:rsidP="00355A79">
      <w:pPr>
        <w:ind w:left="360"/>
      </w:pPr>
      <w:r w:rsidRPr="00D66ABC">
        <w:t xml:space="preserve">Dersom Leverandøren skifter underleverandør eller tilknytter seg flere, skal </w:t>
      </w:r>
      <w:r w:rsidR="001E7ACB">
        <w:t>Kunden</w:t>
      </w:r>
      <w:r w:rsidRPr="00D66ABC">
        <w:t xml:space="preserve"> informeres skriftlig og uten ugrunnet opphold. </w:t>
      </w:r>
      <w:r w:rsidR="001E7ACB">
        <w:t>Kunden</w:t>
      </w:r>
      <w:r w:rsidRPr="00D66ABC">
        <w:t xml:space="preserve"> kan nekte å godkjenne underleverandør hvis det foreligger saklig grunn for det.  </w:t>
      </w:r>
    </w:p>
    <w:p w14:paraId="06E44D77" w14:textId="77777777" w:rsidR="00355A79" w:rsidRPr="00D66ABC" w:rsidRDefault="00355A79" w:rsidP="00355A79">
      <w:pPr>
        <w:pStyle w:val="Overskrift2"/>
        <w:numPr>
          <w:ilvl w:val="1"/>
          <w:numId w:val="12"/>
        </w:numPr>
        <w:rPr>
          <w:rFonts w:asciiTheme="minorHAnsi" w:hAnsiTheme="minorHAnsi"/>
          <w:color w:val="auto"/>
        </w:rPr>
      </w:pPr>
      <w:bookmarkStart w:id="13" w:name="_Toc134131319"/>
      <w:r w:rsidRPr="00D66ABC">
        <w:rPr>
          <w:rFonts w:asciiTheme="minorHAnsi" w:hAnsiTheme="minorHAnsi"/>
          <w:color w:val="auto"/>
        </w:rPr>
        <w:t>Lønns- og arbeidsvilkår</w:t>
      </w:r>
      <w:bookmarkEnd w:id="13"/>
    </w:p>
    <w:p w14:paraId="636B0759"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Leverandøren er ansvarlig for at egne ansatte, ansatte hos underleverandører (herunder innleide) har lønns- og arbeidsvilkår i henhold til:</w:t>
      </w:r>
    </w:p>
    <w:p w14:paraId="1C05C91C"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w:t>
      </w:r>
      <w:r>
        <w:tab/>
        <w:t>Forskrift om allmenngjort tariffavtale.</w:t>
      </w:r>
    </w:p>
    <w:p w14:paraId="3280EE16" w14:textId="5229811A"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w:t>
      </w:r>
      <w:r>
        <w:tab/>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73A892D"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 </w:t>
      </w:r>
    </w:p>
    <w:p w14:paraId="3BAD4C41"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Dokumentasjonen kan inkludere komplett liste med navn på egne og eventuelle underleverandørers ansatte som direkte medvirker til å oppfylle kontrakten, oversikt over allmenngjorte og/eller landsomfattende tariffavtaler som legges til grunn for de samme ansatte og innsyn i leverandørens avtalte lønns- og arbeidsvilkår med eventuelle underleverandører.</w:t>
      </w:r>
    </w:p>
    <w:p w14:paraId="02532957"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168EBFB8"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 xml:space="preserve">Oppdragsgiver og eventuell ekstern kontrollør som mottar opplysningene, har taushetsplikt om opplysningene. Taushetsplikten gjelder ikke overfor Arbeidstilsynet eller Petroleumstilsynet, ei </w:t>
      </w:r>
      <w:r>
        <w:lastRenderedPageBreak/>
        <w:t>heller overfor ansatte eller interne eller eksterne rådgivere som er nødvendige for å få språklig, økonomisk, juridisk eller annen faglig bistand. Taushetsplikten gjelder også for rådgiverne.</w:t>
      </w:r>
    </w:p>
    <w:p w14:paraId="0D15E1E3"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p>
    <w:p w14:paraId="379B07D8"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040D5E28"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 xml:space="preserve">Oppdragsgiver har rett til å holde tilbake et beløp tilsvarende ca. to ganger innsparingen for leverandøren. Tilbakeholdsretten opphører så snart retting etter foregående ledd er dokumentert. </w:t>
      </w:r>
    </w:p>
    <w:p w14:paraId="639933E2" w14:textId="77777777" w:rsidR="006E337D"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pPr>
      <w:r>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3F9EA633" w14:textId="191FAAD3" w:rsidR="006E337D" w:rsidRPr="005B1DDE" w:rsidRDefault="006E337D" w:rsidP="006E337D">
      <w:pPr>
        <w:tabs>
          <w:tab w:val="left" w:pos="708"/>
          <w:tab w:val="left" w:pos="1416"/>
          <w:tab w:val="left" w:pos="2124"/>
          <w:tab w:val="left" w:pos="2832"/>
          <w:tab w:val="left" w:pos="3540"/>
          <w:tab w:val="left" w:pos="4248"/>
          <w:tab w:val="left" w:pos="4956"/>
          <w:tab w:val="left" w:pos="5664"/>
          <w:tab w:val="left" w:pos="6372"/>
          <w:tab w:val="left" w:pos="7080"/>
          <w:tab w:val="left" w:pos="7714"/>
        </w:tabs>
        <w:ind w:left="360"/>
        <w:rPr>
          <w:rFonts w:cs="Arial"/>
        </w:rPr>
      </w:pPr>
      <w:r>
        <w:t>Alle avtaler leverandøren inngår for utføring av arbeid under denne kontrakten skal inneholde tilsvarende bestemmelser.</w:t>
      </w:r>
      <w:r w:rsidRPr="005B1DDE">
        <w:rPr>
          <w:rFonts w:cs="Arial"/>
        </w:rPr>
        <w:t xml:space="preserve"> </w:t>
      </w:r>
    </w:p>
    <w:p w14:paraId="6ED3685B" w14:textId="3ACB961B" w:rsidR="00872021" w:rsidRPr="0053557A" w:rsidRDefault="00872021" w:rsidP="00872021">
      <w:pPr>
        <w:pStyle w:val="Overskrift2"/>
        <w:numPr>
          <w:ilvl w:val="1"/>
          <w:numId w:val="12"/>
        </w:numPr>
        <w:rPr>
          <w:rFonts w:asciiTheme="minorHAnsi" w:hAnsiTheme="minorHAnsi"/>
          <w:color w:val="auto"/>
        </w:rPr>
      </w:pPr>
      <w:bookmarkStart w:id="14" w:name="_Toc134131320"/>
      <w:r w:rsidRPr="0053557A">
        <w:rPr>
          <w:rFonts w:asciiTheme="minorHAnsi" w:hAnsiTheme="minorHAnsi"/>
          <w:color w:val="auto"/>
        </w:rPr>
        <w:t>Kontraktklausul lærlinger</w:t>
      </w:r>
      <w:bookmarkEnd w:id="14"/>
    </w:p>
    <w:p w14:paraId="6694910C" w14:textId="202D1315" w:rsidR="00872021" w:rsidRDefault="00872021" w:rsidP="00872021">
      <w:pPr>
        <w:ind w:left="360"/>
      </w:pPr>
      <w:r>
        <w:t xml:space="preserve">Det er et krav at leverandøren er </w:t>
      </w:r>
      <w:r w:rsidRPr="00872021">
        <w:t>tilknyttet en lærlingordning og at lærlinger skal delta i utførelsen av kontraktarbeidet i tjenestekontrakter. Kravet gjelder for kontrakter over 1,3 millioner og med</w:t>
      </w:r>
      <w:r>
        <w:t xml:space="preserve"> varighet over 3 måneder. </w:t>
      </w:r>
    </w:p>
    <w:p w14:paraId="053937A4" w14:textId="77777777" w:rsidR="00872021" w:rsidRDefault="00872021" w:rsidP="00872021">
      <w:pPr>
        <w:ind w:left="360"/>
      </w:pPr>
      <w:r>
        <w:t>Kravet kan oppfylles av Leverandøren eller en eller flere av hans underleverandører.</w:t>
      </w:r>
    </w:p>
    <w:p w14:paraId="62CD0C2F" w14:textId="15E5BE3B" w:rsidR="00872021" w:rsidRDefault="00872021" w:rsidP="00872021">
      <w:pPr>
        <w:ind w:left="360"/>
      </w:pPr>
      <w:r>
        <w:t xml:space="preserve"> Utenlandske entreprenører kan oppfylle lærlingekravet ved å benytte lærlinger som er tilknyttet offentlig godkjent lærlingeordning i Norge eller tilsvarende ordning i annet EU/EØS- land.</w:t>
      </w:r>
    </w:p>
    <w:p w14:paraId="516EFC66" w14:textId="77777777" w:rsidR="00872021" w:rsidRDefault="00872021" w:rsidP="00872021">
      <w:pPr>
        <w:ind w:left="360"/>
      </w:pPr>
      <w:r>
        <w:t>Leverandøren skal ved oppstart, og på anmodning under gjennomføringen av kontraktarbeidet, dokumentere at kravene er oppfylt.</w:t>
      </w:r>
    </w:p>
    <w:p w14:paraId="06C2CBEF" w14:textId="77777777" w:rsidR="00872021" w:rsidRDefault="00872021" w:rsidP="00872021">
      <w:pPr>
        <w:ind w:left="360"/>
      </w:pPr>
      <w:r>
        <w:t xml:space="preserve">Ved avslutning av kontrakten skal det fremlegges oversikt over antall timer utført av lærlinger. Timelister skal fremlegges på anmodning. </w:t>
      </w:r>
    </w:p>
    <w:p w14:paraId="448AE259" w14:textId="77777777" w:rsidR="00872021" w:rsidRDefault="00872021" w:rsidP="00872021">
      <w:pPr>
        <w:ind w:left="360"/>
      </w:pPr>
      <w:r>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51372DA7" w14:textId="29BF9209" w:rsidR="00872021" w:rsidRDefault="00872021" w:rsidP="00872021">
      <w:pPr>
        <w:ind w:left="360"/>
      </w:pPr>
      <w:r>
        <w:t xml:space="preserve"> Oppdragsgiver må gjennomføre nødvendig kontroll av om krav om bruk av lærlinger overholdes. Ved brudd på plikten skal Leverandøren rette forholdet innen den frist Oppdragsgiver fastsetter. Der Leverandøren selv oppdager brudd på plikten, skal Leverandøren uten opphold opplyse Oppdragsgiver om forholdene og rette forholdene innen den frist Oppdragsgiver fastsetter. Dersom forholdene ikke kan rettes, kan Oppdragsgiver be om prisavslag.</w:t>
      </w:r>
    </w:p>
    <w:p w14:paraId="578D834D" w14:textId="2B0FBD81" w:rsidR="00872021" w:rsidRPr="00872021" w:rsidRDefault="00872021" w:rsidP="00872021">
      <w:pPr>
        <w:ind w:left="360"/>
      </w:pPr>
      <w:r>
        <w:t>Vesentlig mislighold som ikke blir rettet innen en rimelig frist gitt ved skriftlig varsel fra Oppdragsgiver, kan påberopes av Oppdragsgiver som grunnlag for heving.</w:t>
      </w:r>
    </w:p>
    <w:p w14:paraId="37139BBC" w14:textId="77777777" w:rsidR="00DD159F" w:rsidRPr="00D66ABC" w:rsidRDefault="00DD159F" w:rsidP="007E42B7"/>
    <w:p w14:paraId="064A4734" w14:textId="77777777" w:rsidR="00895A87" w:rsidRPr="00D66ABC" w:rsidRDefault="00895A87" w:rsidP="00895A87">
      <w:pPr>
        <w:pStyle w:val="Overskrift2"/>
        <w:numPr>
          <w:ilvl w:val="1"/>
          <w:numId w:val="12"/>
        </w:numPr>
        <w:rPr>
          <w:rFonts w:asciiTheme="minorHAnsi" w:hAnsiTheme="minorHAnsi"/>
          <w:color w:val="auto"/>
        </w:rPr>
      </w:pPr>
      <w:bookmarkStart w:id="15" w:name="_Toc134131321"/>
      <w:r w:rsidRPr="00D66ABC">
        <w:rPr>
          <w:rFonts w:asciiTheme="minorHAnsi" w:hAnsiTheme="minorHAnsi"/>
          <w:color w:val="auto"/>
        </w:rPr>
        <w:t>Overføring av rettigheter</w:t>
      </w:r>
      <w:bookmarkEnd w:id="15"/>
    </w:p>
    <w:p w14:paraId="6A9A4970" w14:textId="77777777" w:rsidR="00895A87" w:rsidRPr="00D66ABC" w:rsidRDefault="00895A87" w:rsidP="00895A87">
      <w:pPr>
        <w:pStyle w:val="Overskrift2"/>
        <w:numPr>
          <w:ilvl w:val="2"/>
          <w:numId w:val="12"/>
        </w:numPr>
        <w:rPr>
          <w:rFonts w:asciiTheme="minorHAnsi" w:hAnsiTheme="minorHAnsi"/>
          <w:color w:val="auto"/>
        </w:rPr>
      </w:pPr>
      <w:bookmarkStart w:id="16" w:name="_Toc134131322"/>
      <w:r w:rsidRPr="00D66ABC">
        <w:rPr>
          <w:rFonts w:asciiTheme="minorHAnsi" w:hAnsiTheme="minorHAnsi"/>
          <w:color w:val="auto"/>
        </w:rPr>
        <w:t>Overføringen</w:t>
      </w:r>
      <w:bookmarkEnd w:id="16"/>
    </w:p>
    <w:p w14:paraId="3C004CB1" w14:textId="75F437B2" w:rsidR="00895A87" w:rsidRPr="00D66ABC" w:rsidRDefault="00895A87" w:rsidP="00895A87">
      <w:pPr>
        <w:ind w:left="360"/>
      </w:pPr>
      <w:r w:rsidRPr="00D66ABC">
        <w:t xml:space="preserve">Eiendomsrett, opphavsrett og andre relevante materielle og immaterielle rettigheter til resultater av </w:t>
      </w:r>
      <w:r w:rsidR="0005267D" w:rsidRPr="00D66ABC">
        <w:t>t</w:t>
      </w:r>
      <w:r w:rsidRPr="00D66ABC">
        <w:t xml:space="preserve">jenesteytelsen tilfaller </w:t>
      </w:r>
      <w:r w:rsidR="001E7ACB">
        <w:t>Kunden</w:t>
      </w:r>
      <w:r w:rsidRPr="00D66ABC">
        <w:t xml:space="preserve"> når betaling er skjedd, med mindre annet er avtalt i bilag 5 og med de begrensninger som følger av annen kontrakt eller ufravikelig lov.</w:t>
      </w:r>
    </w:p>
    <w:p w14:paraId="728AF791" w14:textId="02BBF7A4" w:rsidR="00895A87" w:rsidRPr="00D66ABC" w:rsidRDefault="00895A87" w:rsidP="00895A87">
      <w:pPr>
        <w:ind w:left="360"/>
      </w:pPr>
      <w:r w:rsidRPr="00D66ABC">
        <w:t xml:space="preserve">Rettighetene omfatter også rett til endring og videreoverdragelse, jf. lov 12. mai 1961 nr. 2 om opphavsrett til åndsverk </w:t>
      </w:r>
      <w:r w:rsidR="006A2B51" w:rsidRPr="00D66ABC">
        <w:t>mv.</w:t>
      </w:r>
      <w:r w:rsidRPr="00D66ABC">
        <w:t xml:space="preserve"> (åndsverkloven) § 39b</w:t>
      </w:r>
    </w:p>
    <w:p w14:paraId="58486AA3" w14:textId="77777777" w:rsidR="0005267D" w:rsidRPr="00D66ABC" w:rsidRDefault="0005267D" w:rsidP="0005267D">
      <w:pPr>
        <w:pStyle w:val="Overskrift2"/>
        <w:numPr>
          <w:ilvl w:val="1"/>
          <w:numId w:val="12"/>
        </w:numPr>
        <w:rPr>
          <w:rFonts w:asciiTheme="minorHAnsi" w:hAnsiTheme="minorHAnsi"/>
          <w:color w:val="auto"/>
        </w:rPr>
      </w:pPr>
      <w:bookmarkStart w:id="17" w:name="_Toc134131323"/>
      <w:r w:rsidRPr="00D66ABC">
        <w:rPr>
          <w:rFonts w:asciiTheme="minorHAnsi" w:hAnsiTheme="minorHAnsi"/>
          <w:color w:val="auto"/>
        </w:rPr>
        <w:t>Rettsmangler</w:t>
      </w:r>
      <w:bookmarkEnd w:id="17"/>
    </w:p>
    <w:p w14:paraId="6D2FDDE2" w14:textId="77777777" w:rsidR="0005267D" w:rsidRPr="00D66ABC" w:rsidRDefault="0005267D" w:rsidP="0005267D">
      <w:pPr>
        <w:pStyle w:val="Overskrift2"/>
        <w:numPr>
          <w:ilvl w:val="2"/>
          <w:numId w:val="12"/>
        </w:numPr>
        <w:rPr>
          <w:rFonts w:asciiTheme="minorHAnsi" w:hAnsiTheme="minorHAnsi"/>
          <w:color w:val="auto"/>
        </w:rPr>
      </w:pPr>
      <w:bookmarkStart w:id="18" w:name="_Toc134131324"/>
      <w:r w:rsidRPr="00D66ABC">
        <w:rPr>
          <w:rFonts w:asciiTheme="minorHAnsi" w:hAnsiTheme="minorHAnsi"/>
          <w:color w:val="auto"/>
        </w:rPr>
        <w:t>Tredjemannsrettigheter</w:t>
      </w:r>
      <w:bookmarkEnd w:id="18"/>
    </w:p>
    <w:p w14:paraId="60600BCE" w14:textId="36748D2A" w:rsidR="0005267D" w:rsidRPr="00D66ABC" w:rsidRDefault="0005267D" w:rsidP="0005267D">
      <w:pPr>
        <w:ind w:left="360"/>
      </w:pPr>
      <w:r w:rsidRPr="00D66ABC">
        <w:t>Leverand</w:t>
      </w:r>
      <w:r w:rsidR="00096859" w:rsidRPr="00D66ABC">
        <w:t>øren skal levere resultater av t</w:t>
      </w:r>
      <w:r w:rsidRPr="00D66ABC">
        <w:t xml:space="preserve">jenesteytelsen fri for tredjemannskrav som ikke er beskrevet i </w:t>
      </w:r>
      <w:r w:rsidR="00096859" w:rsidRPr="00D66ABC">
        <w:t>Rammeavtalen</w:t>
      </w:r>
      <w:r w:rsidRPr="00D66ABC">
        <w:t xml:space="preserve"> og skal holde </w:t>
      </w:r>
      <w:r w:rsidR="001E7ACB">
        <w:t>Kunden</w:t>
      </w:r>
      <w:r w:rsidRPr="00D66ABC">
        <w:t xml:space="preserve"> skadesløs for enhver form for </w:t>
      </w:r>
      <w:r w:rsidR="00096859" w:rsidRPr="00D66ABC">
        <w:t>tredjemannskrav i relasjon til t</w:t>
      </w:r>
      <w:r w:rsidRPr="00D66ABC">
        <w:t xml:space="preserve">jenesteytelsen. </w:t>
      </w:r>
    </w:p>
    <w:p w14:paraId="5FB1BC78" w14:textId="77777777" w:rsidR="0005267D" w:rsidRPr="00D66ABC" w:rsidRDefault="00386B6B" w:rsidP="0005267D">
      <w:pPr>
        <w:pStyle w:val="Overskrift2"/>
        <w:numPr>
          <w:ilvl w:val="2"/>
          <w:numId w:val="12"/>
        </w:numPr>
        <w:rPr>
          <w:rFonts w:asciiTheme="minorHAnsi" w:hAnsiTheme="minorHAnsi"/>
          <w:color w:val="auto"/>
        </w:rPr>
      </w:pPr>
      <w:bookmarkStart w:id="19" w:name="_Toc134131325"/>
      <w:r w:rsidRPr="00D66ABC">
        <w:rPr>
          <w:rFonts w:asciiTheme="minorHAnsi" w:hAnsiTheme="minorHAnsi"/>
          <w:color w:val="auto"/>
        </w:rPr>
        <w:t>Offentligrettslige mangler</w:t>
      </w:r>
      <w:bookmarkEnd w:id="19"/>
    </w:p>
    <w:p w14:paraId="4098313E" w14:textId="491BD6E2" w:rsidR="00386B6B" w:rsidRPr="00D66ABC" w:rsidRDefault="00386B6B" w:rsidP="00386B6B">
      <w:pPr>
        <w:ind w:left="360"/>
      </w:pPr>
      <w:r w:rsidRPr="00D66ABC">
        <w:t xml:space="preserve">Leverandøren skal levere resultater av tjenesteytelsen med de nødvendige godkjenninger, sertifikater og tillatelser som kreves av offentlig myndighet for at </w:t>
      </w:r>
      <w:r w:rsidR="001E7ACB">
        <w:t>Kunden</w:t>
      </w:r>
      <w:r w:rsidRPr="00D66ABC">
        <w:t xml:space="preserve"> skal kunne nyttiggjøre seg tjenesteytelsen slik Leverandøren er kjent med at den skal anvendes.</w:t>
      </w:r>
    </w:p>
    <w:p w14:paraId="29A5F5B6" w14:textId="08B949E4" w:rsidR="00386B6B" w:rsidRPr="00D66ABC" w:rsidRDefault="00386B6B" w:rsidP="003C7591">
      <w:pPr>
        <w:ind w:left="360"/>
      </w:pPr>
      <w:r w:rsidRPr="00D66ABC">
        <w:t xml:space="preserve">Leverandøren skal i alle tilfeller levere tjenesteytelsen med de nødvendige godkjenninger, sertifikater og tillatelser som kreves av offentlig myndighet for anvendelse slik tilsvarende tjeneste vanligvis anvendes, med mindre det er skriftlig avtalt at </w:t>
      </w:r>
      <w:r w:rsidR="001E7ACB">
        <w:t>Kunden</w:t>
      </w:r>
      <w:r w:rsidRPr="00D66ABC">
        <w:t xml:space="preserve"> selv skal skaffe disse til veie.</w:t>
      </w:r>
    </w:p>
    <w:p w14:paraId="5ED006F4" w14:textId="77777777" w:rsidR="00386B6B" w:rsidRPr="00D66ABC" w:rsidRDefault="00386B6B" w:rsidP="00386B6B">
      <w:pPr>
        <w:pStyle w:val="Overskrift2"/>
        <w:numPr>
          <w:ilvl w:val="1"/>
          <w:numId w:val="12"/>
        </w:numPr>
        <w:rPr>
          <w:rFonts w:asciiTheme="minorHAnsi" w:hAnsiTheme="minorHAnsi"/>
          <w:color w:val="auto"/>
        </w:rPr>
      </w:pPr>
      <w:bookmarkStart w:id="20" w:name="_Toc134131326"/>
      <w:r w:rsidRPr="00D66ABC">
        <w:rPr>
          <w:rFonts w:asciiTheme="minorHAnsi" w:hAnsiTheme="minorHAnsi"/>
          <w:color w:val="auto"/>
        </w:rPr>
        <w:t>Forsikringer</w:t>
      </w:r>
      <w:bookmarkEnd w:id="20"/>
    </w:p>
    <w:p w14:paraId="6DA7B58D" w14:textId="77777777" w:rsidR="0005267D" w:rsidRPr="00D66ABC" w:rsidRDefault="00386B6B" w:rsidP="003C7591">
      <w:pPr>
        <w:pStyle w:val="Listeavsnitt"/>
        <w:ind w:left="360"/>
        <w:rPr>
          <w:szCs w:val="20"/>
        </w:rPr>
      </w:pPr>
      <w:r w:rsidRPr="00D66ABC">
        <w:rPr>
          <w:szCs w:val="20"/>
        </w:rPr>
        <w:t>Leverandøren skal holde sin utførelse av tjenesteytelsen dekket av forsikring i henhold til gjeldende bransjenormer for den aktuelle tjenestekategori.</w:t>
      </w:r>
    </w:p>
    <w:p w14:paraId="55ECC62D" w14:textId="77777777" w:rsidR="003C7591" w:rsidRPr="00D66ABC" w:rsidRDefault="003C7591" w:rsidP="003C7591">
      <w:pPr>
        <w:pStyle w:val="Overskrift2"/>
        <w:numPr>
          <w:ilvl w:val="1"/>
          <w:numId w:val="12"/>
        </w:numPr>
        <w:rPr>
          <w:rFonts w:asciiTheme="minorHAnsi" w:hAnsiTheme="minorHAnsi"/>
          <w:color w:val="auto"/>
        </w:rPr>
      </w:pPr>
      <w:bookmarkStart w:id="21" w:name="_Toc134131327"/>
      <w:r w:rsidRPr="00D66ABC">
        <w:rPr>
          <w:rFonts w:asciiTheme="minorHAnsi" w:hAnsiTheme="minorHAnsi"/>
          <w:color w:val="auto"/>
        </w:rPr>
        <w:t>Varslingsplikt</w:t>
      </w:r>
      <w:bookmarkEnd w:id="21"/>
    </w:p>
    <w:p w14:paraId="777B922C" w14:textId="64686326" w:rsidR="008F524D" w:rsidRPr="00D66ABC" w:rsidRDefault="003C7591" w:rsidP="008F524D">
      <w:pPr>
        <w:pStyle w:val="Listeavsnitt"/>
        <w:ind w:left="360"/>
        <w:rPr>
          <w:szCs w:val="20"/>
        </w:rPr>
      </w:pPr>
      <w:r w:rsidRPr="00D66ABC">
        <w:rPr>
          <w:szCs w:val="20"/>
        </w:rPr>
        <w:t xml:space="preserve">Hindres Leverandøren fra å oppfylle sine forpliktelser til rett tid, skal han uten ugrunnet opphold gi melding til </w:t>
      </w:r>
      <w:r w:rsidR="001E7ACB">
        <w:rPr>
          <w:szCs w:val="20"/>
        </w:rPr>
        <w:t>Kunden</w:t>
      </w:r>
      <w:r w:rsidRPr="00D66ABC">
        <w:rPr>
          <w:szCs w:val="20"/>
        </w:rPr>
        <w:t xml:space="preserve"> om hindringen og dens virkning på muligheten til å oppfylle. Leverandøren skal kunne dokumentere når og hvordan slik melding ble gitt.</w:t>
      </w:r>
    </w:p>
    <w:p w14:paraId="5AA39C6A" w14:textId="77777777" w:rsidR="008F524D" w:rsidRPr="00D66ABC" w:rsidRDefault="008F524D" w:rsidP="003C7591">
      <w:pPr>
        <w:pStyle w:val="Listeavsnitt"/>
        <w:ind w:left="360"/>
        <w:rPr>
          <w:szCs w:val="20"/>
        </w:rPr>
      </w:pPr>
    </w:p>
    <w:p w14:paraId="51B48737" w14:textId="77777777" w:rsidR="003C7591" w:rsidRPr="00D66ABC" w:rsidRDefault="008F524D" w:rsidP="008F524D">
      <w:pPr>
        <w:pStyle w:val="Overskrift2"/>
        <w:numPr>
          <w:ilvl w:val="1"/>
          <w:numId w:val="12"/>
        </w:numPr>
        <w:rPr>
          <w:rFonts w:asciiTheme="minorHAnsi" w:hAnsiTheme="minorHAnsi"/>
          <w:color w:val="auto"/>
        </w:rPr>
      </w:pPr>
      <w:bookmarkStart w:id="22" w:name="_Toc134131328"/>
      <w:r w:rsidRPr="00D66ABC">
        <w:rPr>
          <w:rFonts w:asciiTheme="minorHAnsi" w:hAnsiTheme="minorHAnsi"/>
          <w:color w:val="auto"/>
        </w:rPr>
        <w:t>Sikkerhet og taushetsplikt</w:t>
      </w:r>
      <w:bookmarkEnd w:id="22"/>
    </w:p>
    <w:p w14:paraId="15B43AB9" w14:textId="77777777" w:rsidR="008F524D" w:rsidRPr="00D66ABC" w:rsidRDefault="00671E0E" w:rsidP="008F524D">
      <w:pPr>
        <w:pStyle w:val="Listeavsnitt"/>
        <w:ind w:left="360"/>
        <w:rPr>
          <w:szCs w:val="20"/>
        </w:rPr>
      </w:pPr>
      <w:r w:rsidRPr="00D66ABC">
        <w:rPr>
          <w:szCs w:val="20"/>
        </w:rPr>
        <w:t>Leverandøren</w:t>
      </w:r>
      <w:r w:rsidR="008F524D" w:rsidRPr="00D66ABC">
        <w:rPr>
          <w:szCs w:val="20"/>
        </w:rPr>
        <w:t xml:space="preserve"> plikter å behandle </w:t>
      </w:r>
      <w:r w:rsidR="00096859" w:rsidRPr="00D66ABC">
        <w:rPr>
          <w:szCs w:val="20"/>
        </w:rPr>
        <w:t>ramme</w:t>
      </w:r>
      <w:r w:rsidR="008F524D" w:rsidRPr="00D66ABC">
        <w:rPr>
          <w:szCs w:val="20"/>
        </w:rPr>
        <w:t xml:space="preserve">avtalen og dens innhold konfidensielt. Taushetsplikt etter denne bestemmelsen er likevel ikke mer omfattende enn det som følger av lov av 10. februar 1967 om behandlingsmåten i forvaltningssaker (forvaltningsloven) eller tilsvarende sektorspesifikk regulering. </w:t>
      </w:r>
      <w:r w:rsidRPr="00D66ABC">
        <w:rPr>
          <w:szCs w:val="20"/>
        </w:rPr>
        <w:br/>
      </w:r>
    </w:p>
    <w:p w14:paraId="3E3D9AB5" w14:textId="77777777" w:rsidR="008F524D" w:rsidRPr="00D66ABC" w:rsidRDefault="008F524D" w:rsidP="008F524D">
      <w:pPr>
        <w:pStyle w:val="Listeavsnitt"/>
        <w:ind w:left="360"/>
        <w:rPr>
          <w:szCs w:val="20"/>
        </w:rPr>
      </w:pPr>
      <w:r w:rsidRPr="00D66ABC">
        <w:rPr>
          <w:szCs w:val="20"/>
        </w:rPr>
        <w:t>Taushetsplikt etter denne bestemmelsen er ikke til hinder for utlevering av informasjon som kreves fremlagt i henhold til lov eller forskrift, herunder offentlighet og innsynsrett som følger av lov av 19. mai 2006 om rett til innsyn i dokument i offentleg verksemd (offentleglova). Om mulig, skal den annen part varsles før slik informasjon gis.</w:t>
      </w:r>
    </w:p>
    <w:p w14:paraId="5C64E0E0" w14:textId="77777777" w:rsidR="008F524D" w:rsidRPr="00D66ABC" w:rsidRDefault="008F524D" w:rsidP="008F524D">
      <w:pPr>
        <w:pStyle w:val="Listeavsnitt"/>
        <w:ind w:left="360"/>
        <w:rPr>
          <w:szCs w:val="20"/>
        </w:rPr>
      </w:pPr>
    </w:p>
    <w:p w14:paraId="2513EA63" w14:textId="78092929" w:rsidR="004F1ED4" w:rsidRPr="00D66ABC" w:rsidRDefault="008F524D" w:rsidP="00671E0E">
      <w:pPr>
        <w:pStyle w:val="Listeavsnitt"/>
        <w:ind w:left="360"/>
        <w:rPr>
          <w:szCs w:val="20"/>
        </w:rPr>
      </w:pPr>
      <w:r w:rsidRPr="00D66ABC">
        <w:rPr>
          <w:szCs w:val="20"/>
        </w:rPr>
        <w:t xml:space="preserve">Leverandørens personell skal følge de samme regler som gjelder for </w:t>
      </w:r>
      <w:r w:rsidR="001E7ACB">
        <w:rPr>
          <w:szCs w:val="20"/>
        </w:rPr>
        <w:t>Kunden</w:t>
      </w:r>
      <w:r w:rsidR="00671E0E" w:rsidRPr="00D66ABC">
        <w:rPr>
          <w:szCs w:val="20"/>
        </w:rPr>
        <w:t>s</w:t>
      </w:r>
      <w:r w:rsidRPr="00D66ABC">
        <w:rPr>
          <w:szCs w:val="20"/>
        </w:rPr>
        <w:t xml:space="preserve"> personell i forbindel</w:t>
      </w:r>
      <w:r w:rsidR="00671E0E" w:rsidRPr="00D66ABC">
        <w:rPr>
          <w:szCs w:val="20"/>
        </w:rPr>
        <w:t xml:space="preserve">se med sikring av informasjon. </w:t>
      </w:r>
      <w:r w:rsidRPr="00D66ABC">
        <w:rPr>
          <w:szCs w:val="20"/>
        </w:rPr>
        <w:t xml:space="preserve">Det samme gjelder for eventuelle underleverandørers </w:t>
      </w:r>
      <w:r w:rsidRPr="00D66ABC">
        <w:rPr>
          <w:szCs w:val="20"/>
        </w:rPr>
        <w:lastRenderedPageBreak/>
        <w:t>p</w:t>
      </w:r>
      <w:r w:rsidR="00671E0E" w:rsidRPr="00D66ABC">
        <w:rPr>
          <w:szCs w:val="20"/>
        </w:rPr>
        <w:t xml:space="preserve">ersonell.  </w:t>
      </w:r>
      <w:r w:rsidRPr="00D66ABC">
        <w:rPr>
          <w:szCs w:val="20"/>
        </w:rPr>
        <w:t>Leverandøren kan gjøres ansvarlig for sikkerhetsbrudd som er utført av Leverandørens personell eller eventuelle underleverandørers personell.</w:t>
      </w:r>
    </w:p>
    <w:p w14:paraId="081398DB" w14:textId="77777777" w:rsidR="00671E0E" w:rsidRPr="00D66ABC" w:rsidRDefault="00671E0E" w:rsidP="008F524D">
      <w:pPr>
        <w:pStyle w:val="Listeavsnitt"/>
        <w:ind w:left="360"/>
        <w:rPr>
          <w:szCs w:val="20"/>
        </w:rPr>
      </w:pPr>
    </w:p>
    <w:p w14:paraId="72DBC892" w14:textId="77777777" w:rsidR="00671E0E" w:rsidRPr="00D66ABC" w:rsidRDefault="00671E0E" w:rsidP="00671E0E">
      <w:pPr>
        <w:pStyle w:val="Overskrift2"/>
        <w:numPr>
          <w:ilvl w:val="1"/>
          <w:numId w:val="12"/>
        </w:numPr>
        <w:rPr>
          <w:rFonts w:asciiTheme="minorHAnsi" w:hAnsiTheme="minorHAnsi"/>
          <w:color w:val="auto"/>
        </w:rPr>
      </w:pPr>
      <w:bookmarkStart w:id="23" w:name="_Toc134131329"/>
      <w:r w:rsidRPr="00D66ABC">
        <w:rPr>
          <w:rFonts w:asciiTheme="minorHAnsi" w:hAnsiTheme="minorHAnsi"/>
          <w:color w:val="auto"/>
        </w:rPr>
        <w:t>Risiko og ansvar</w:t>
      </w:r>
      <w:bookmarkEnd w:id="23"/>
    </w:p>
    <w:p w14:paraId="74AA8006" w14:textId="77777777" w:rsidR="00671E0E" w:rsidRDefault="00671E0E" w:rsidP="00671E0E">
      <w:pPr>
        <w:pStyle w:val="Listeavsnitt"/>
        <w:autoSpaceDE w:val="0"/>
        <w:autoSpaceDN w:val="0"/>
        <w:adjustRightInd w:val="0"/>
        <w:ind w:left="360"/>
        <w:rPr>
          <w:rFonts w:eastAsia="Calibri" w:cs="Times New Roman"/>
        </w:rPr>
      </w:pPr>
      <w:r w:rsidRPr="00D66ABC">
        <w:rPr>
          <w:rFonts w:eastAsia="Calibri" w:cs="Times New Roman"/>
        </w:rPr>
        <w:t>Leverandøren har selv risiko og ansvar for alle dokumenter, beskrivelser og instrukser dersom disse skades eller ødelegges mens de befinner seg i Leverandørens varetekt.</w:t>
      </w:r>
    </w:p>
    <w:p w14:paraId="4BFE511A" w14:textId="77777777" w:rsidR="00943407" w:rsidRDefault="00943407" w:rsidP="00671E0E">
      <w:pPr>
        <w:pStyle w:val="Listeavsnitt"/>
        <w:autoSpaceDE w:val="0"/>
        <w:autoSpaceDN w:val="0"/>
        <w:adjustRightInd w:val="0"/>
        <w:ind w:left="360"/>
        <w:rPr>
          <w:rFonts w:eastAsia="Calibri" w:cs="Times New Roman"/>
        </w:rPr>
      </w:pPr>
    </w:p>
    <w:p w14:paraId="767A3413" w14:textId="77777777" w:rsidR="00943407" w:rsidRPr="00D66ABC" w:rsidRDefault="00943407" w:rsidP="00943407">
      <w:pPr>
        <w:pStyle w:val="Overskrift2"/>
        <w:numPr>
          <w:ilvl w:val="1"/>
          <w:numId w:val="12"/>
        </w:numPr>
        <w:rPr>
          <w:rFonts w:asciiTheme="minorHAnsi" w:hAnsiTheme="minorHAnsi"/>
          <w:color w:val="auto"/>
        </w:rPr>
      </w:pPr>
      <w:bookmarkStart w:id="24" w:name="_Toc134131330"/>
      <w:r>
        <w:rPr>
          <w:rFonts w:asciiTheme="minorHAnsi" w:hAnsiTheme="minorHAnsi"/>
          <w:color w:val="auto"/>
        </w:rPr>
        <w:t>ILO-kjernekonvensjoner</w:t>
      </w:r>
      <w:bookmarkEnd w:id="24"/>
    </w:p>
    <w:p w14:paraId="492CB0BE" w14:textId="5E449D81" w:rsidR="00943407" w:rsidRPr="00943407" w:rsidRDefault="00943407" w:rsidP="00943407">
      <w:pPr>
        <w:pStyle w:val="Listeavsnitt"/>
        <w:ind w:left="360"/>
        <w:rPr>
          <w:color w:val="FF00FF"/>
        </w:rPr>
      </w:pPr>
      <w:bookmarkStart w:id="25" w:name="OLE_LINK1"/>
      <w:bookmarkStart w:id="26" w:name="OLE_LINK2"/>
      <w:r w:rsidRPr="0010302C">
        <w:t xml:space="preserve">Leverandørens status innen dette emnet vil inngå som del av kontraktsoppfølgingen i avtaleperioden. Formålet er at aktuelle avtaleprodukter skal etterleve ILO-kjernekonvensjoner i hele leverandørkjeden. For å nå dette målet vil det være fokus på kontinuerlig forbedring gjennom hele avtaleperioden. Dersom forbedringstiltak fastsettes vil </w:t>
      </w:r>
      <w:r w:rsidR="001E7ACB">
        <w:t>Kunden</w:t>
      </w:r>
      <w:r w:rsidRPr="0010302C">
        <w:t xml:space="preserve"> gi Leverandøren rimelige frister for å oppfylle disse. </w:t>
      </w:r>
    </w:p>
    <w:p w14:paraId="52853BF8" w14:textId="77777777" w:rsidR="00943407" w:rsidRPr="00943407" w:rsidRDefault="00943407" w:rsidP="00943407">
      <w:pPr>
        <w:pStyle w:val="Listeavsnitt"/>
        <w:ind w:left="360"/>
        <w:rPr>
          <w:iCs/>
          <w:szCs w:val="20"/>
        </w:rPr>
      </w:pPr>
      <w:r w:rsidRPr="00943407">
        <w:rPr>
          <w:iCs/>
          <w:szCs w:val="20"/>
        </w:rPr>
        <w:t xml:space="preserve">Følgende konvensjoner regnes som ILO-kjernekonvensjoner: </w:t>
      </w:r>
    </w:p>
    <w:tbl>
      <w:tblPr>
        <w:tblW w:w="4851" w:type="pct"/>
        <w:tblInd w:w="2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922"/>
        <w:gridCol w:w="1353"/>
        <w:gridCol w:w="5662"/>
      </w:tblGrid>
      <w:tr w:rsidR="00943407" w:rsidRPr="00B23465" w14:paraId="3D596A2D" w14:textId="77777777" w:rsidTr="00C27A02">
        <w:tc>
          <w:tcPr>
            <w:tcW w:w="1075" w:type="pct"/>
            <w:tcBorders>
              <w:top w:val="single" w:sz="12" w:space="0" w:color="auto"/>
              <w:left w:val="single" w:sz="12" w:space="0" w:color="auto"/>
              <w:bottom w:val="single" w:sz="12" w:space="0" w:color="auto"/>
              <w:right w:val="single" w:sz="6" w:space="0" w:color="auto"/>
            </w:tcBorders>
            <w:shd w:val="pct5" w:color="auto" w:fill="auto"/>
            <w:vAlign w:val="center"/>
          </w:tcPr>
          <w:p w14:paraId="5C5A75DB" w14:textId="77777777" w:rsidR="00943407" w:rsidRPr="00B23465" w:rsidRDefault="00943407" w:rsidP="00C27A02">
            <w:pPr>
              <w:rPr>
                <w:bCs/>
                <w:szCs w:val="20"/>
              </w:rPr>
            </w:pPr>
            <w:r w:rsidRPr="00B23465">
              <w:rPr>
                <w:bCs/>
                <w:szCs w:val="20"/>
              </w:rPr>
              <w:t>Hovedkategori</w:t>
            </w:r>
          </w:p>
        </w:tc>
        <w:tc>
          <w:tcPr>
            <w:tcW w:w="757" w:type="pct"/>
            <w:tcBorders>
              <w:top w:val="single" w:sz="12" w:space="0" w:color="auto"/>
              <w:left w:val="single" w:sz="6" w:space="0" w:color="auto"/>
              <w:bottom w:val="single" w:sz="12" w:space="0" w:color="auto"/>
              <w:right w:val="single" w:sz="6" w:space="0" w:color="auto"/>
            </w:tcBorders>
            <w:shd w:val="pct5" w:color="auto" w:fill="auto"/>
            <w:vAlign w:val="center"/>
          </w:tcPr>
          <w:p w14:paraId="15682775" w14:textId="77777777" w:rsidR="00943407" w:rsidRPr="00B23465" w:rsidRDefault="00943407" w:rsidP="00C27A02">
            <w:pPr>
              <w:rPr>
                <w:bCs/>
                <w:szCs w:val="20"/>
              </w:rPr>
            </w:pPr>
            <w:r w:rsidRPr="00B23465">
              <w:rPr>
                <w:bCs/>
                <w:szCs w:val="20"/>
              </w:rPr>
              <w:t>ILO-konvensjon</w:t>
            </w:r>
          </w:p>
        </w:tc>
        <w:tc>
          <w:tcPr>
            <w:tcW w:w="3167" w:type="pct"/>
            <w:tcBorders>
              <w:top w:val="single" w:sz="12" w:space="0" w:color="auto"/>
              <w:left w:val="single" w:sz="6" w:space="0" w:color="auto"/>
              <w:bottom w:val="single" w:sz="12" w:space="0" w:color="auto"/>
              <w:right w:val="single" w:sz="12" w:space="0" w:color="auto"/>
            </w:tcBorders>
            <w:shd w:val="pct5" w:color="auto" w:fill="auto"/>
            <w:vAlign w:val="center"/>
          </w:tcPr>
          <w:p w14:paraId="57BE5F43" w14:textId="77777777" w:rsidR="00943407" w:rsidRPr="00B23465" w:rsidRDefault="00943407" w:rsidP="00C27A02">
            <w:pPr>
              <w:rPr>
                <w:bCs/>
                <w:szCs w:val="20"/>
              </w:rPr>
            </w:pPr>
            <w:r w:rsidRPr="00B23465">
              <w:rPr>
                <w:bCs/>
                <w:szCs w:val="20"/>
              </w:rPr>
              <w:t>Omhandler / innhold</w:t>
            </w:r>
          </w:p>
        </w:tc>
      </w:tr>
      <w:tr w:rsidR="00943407" w:rsidRPr="00A014D2" w14:paraId="04B6B404"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2A4B1C36" w14:textId="77777777" w:rsidR="00943407" w:rsidRPr="00B23465" w:rsidRDefault="00943407" w:rsidP="00C27A02">
            <w:pPr>
              <w:rPr>
                <w:bCs/>
                <w:szCs w:val="20"/>
              </w:rPr>
            </w:pPr>
            <w:r w:rsidRPr="00B23465">
              <w:rPr>
                <w:bCs/>
                <w:szCs w:val="20"/>
              </w:rPr>
              <w:t>Forbud mot barnearbeid</w:t>
            </w:r>
          </w:p>
        </w:tc>
        <w:tc>
          <w:tcPr>
            <w:tcW w:w="757" w:type="pct"/>
            <w:tcBorders>
              <w:top w:val="single" w:sz="12" w:space="0" w:color="auto"/>
              <w:left w:val="single" w:sz="6" w:space="0" w:color="auto"/>
              <w:bottom w:val="single" w:sz="6" w:space="0" w:color="auto"/>
              <w:right w:val="single" w:sz="6" w:space="0" w:color="auto"/>
            </w:tcBorders>
          </w:tcPr>
          <w:p w14:paraId="1E86119F" w14:textId="77777777" w:rsidR="00943407" w:rsidRPr="00B23465" w:rsidRDefault="00943407" w:rsidP="00C27A02">
            <w:pPr>
              <w:rPr>
                <w:bCs/>
                <w:szCs w:val="20"/>
              </w:rPr>
            </w:pPr>
            <w:r w:rsidRPr="00B23465">
              <w:rPr>
                <w:bCs/>
                <w:szCs w:val="20"/>
              </w:rPr>
              <w:t>138</w:t>
            </w:r>
          </w:p>
        </w:tc>
        <w:tc>
          <w:tcPr>
            <w:tcW w:w="3167" w:type="pct"/>
            <w:tcBorders>
              <w:top w:val="single" w:sz="12" w:space="0" w:color="auto"/>
              <w:left w:val="single" w:sz="6" w:space="0" w:color="auto"/>
              <w:bottom w:val="single" w:sz="6" w:space="0" w:color="auto"/>
              <w:right w:val="single" w:sz="12" w:space="0" w:color="auto"/>
            </w:tcBorders>
          </w:tcPr>
          <w:p w14:paraId="185EB79D" w14:textId="77777777" w:rsidR="00943407" w:rsidRPr="00B23465" w:rsidRDefault="00943407" w:rsidP="00C27A02">
            <w:pPr>
              <w:rPr>
                <w:bCs/>
                <w:szCs w:val="20"/>
              </w:rPr>
            </w:pPr>
            <w:r w:rsidRPr="00B23465">
              <w:rPr>
                <w:szCs w:val="20"/>
              </w:rPr>
              <w:t>Minstealderen for adgang til sysselsetting eller arbeid skal ikke være lavere enn den alderen da skoleplikten opphører og skal under alle omstendigheter ikke være lavere enn femten år.</w:t>
            </w:r>
          </w:p>
        </w:tc>
      </w:tr>
      <w:tr w:rsidR="00943407" w:rsidRPr="00A014D2" w14:paraId="31D84024"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7024B6D8"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4B8781EA" w14:textId="77777777" w:rsidR="00943407" w:rsidRPr="00B23465" w:rsidRDefault="00943407" w:rsidP="00C27A02">
            <w:pPr>
              <w:rPr>
                <w:bCs/>
                <w:szCs w:val="20"/>
              </w:rPr>
            </w:pPr>
            <w:r w:rsidRPr="00B23465">
              <w:rPr>
                <w:bCs/>
                <w:szCs w:val="20"/>
              </w:rPr>
              <w:t>182</w:t>
            </w:r>
          </w:p>
        </w:tc>
        <w:tc>
          <w:tcPr>
            <w:tcW w:w="3167" w:type="pct"/>
            <w:tcBorders>
              <w:top w:val="single" w:sz="6" w:space="0" w:color="auto"/>
              <w:left w:val="single" w:sz="6" w:space="0" w:color="auto"/>
              <w:bottom w:val="single" w:sz="12" w:space="0" w:color="auto"/>
              <w:right w:val="single" w:sz="12" w:space="0" w:color="auto"/>
            </w:tcBorders>
          </w:tcPr>
          <w:p w14:paraId="288FDB2E" w14:textId="77777777" w:rsidR="00943407" w:rsidRPr="00B23465" w:rsidRDefault="00943407" w:rsidP="00C27A02">
            <w:pPr>
              <w:rPr>
                <w:bCs/>
                <w:szCs w:val="20"/>
              </w:rPr>
            </w:pPr>
            <w:r w:rsidRPr="00B23465">
              <w:rPr>
                <w:szCs w:val="20"/>
              </w:rPr>
              <w:t>Om forbud mot og umiddelbare tiltak for å avskaffe de verste former for barnearbeid</w:t>
            </w:r>
          </w:p>
        </w:tc>
      </w:tr>
      <w:tr w:rsidR="00943407" w:rsidRPr="00A014D2" w14:paraId="3EE4844A"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5021630B" w14:textId="77777777" w:rsidR="00943407" w:rsidRPr="00B23465" w:rsidRDefault="00943407" w:rsidP="00C27A02">
            <w:pPr>
              <w:rPr>
                <w:bCs/>
                <w:szCs w:val="20"/>
              </w:rPr>
            </w:pPr>
            <w:r w:rsidRPr="00B23465">
              <w:rPr>
                <w:bCs/>
                <w:szCs w:val="20"/>
              </w:rPr>
              <w:t>Organisasjonsfrihet</w:t>
            </w:r>
          </w:p>
          <w:p w14:paraId="2BE17F27" w14:textId="77777777" w:rsidR="00943407" w:rsidRPr="00B23465" w:rsidRDefault="00943407" w:rsidP="00C27A02">
            <w:pPr>
              <w:rPr>
                <w:bCs/>
                <w:szCs w:val="20"/>
              </w:rPr>
            </w:pPr>
          </w:p>
        </w:tc>
        <w:tc>
          <w:tcPr>
            <w:tcW w:w="757" w:type="pct"/>
            <w:tcBorders>
              <w:top w:val="single" w:sz="12" w:space="0" w:color="auto"/>
              <w:left w:val="single" w:sz="6" w:space="0" w:color="auto"/>
              <w:bottom w:val="single" w:sz="6" w:space="0" w:color="auto"/>
              <w:right w:val="single" w:sz="6" w:space="0" w:color="auto"/>
            </w:tcBorders>
          </w:tcPr>
          <w:p w14:paraId="04D7D310" w14:textId="77777777" w:rsidR="00943407" w:rsidRPr="00B23465" w:rsidRDefault="00943407" w:rsidP="00C27A02">
            <w:pPr>
              <w:rPr>
                <w:bCs/>
                <w:szCs w:val="20"/>
              </w:rPr>
            </w:pPr>
            <w:r w:rsidRPr="00B23465">
              <w:rPr>
                <w:bCs/>
                <w:szCs w:val="20"/>
              </w:rPr>
              <w:t>87</w:t>
            </w:r>
          </w:p>
        </w:tc>
        <w:tc>
          <w:tcPr>
            <w:tcW w:w="3167" w:type="pct"/>
            <w:tcBorders>
              <w:top w:val="single" w:sz="12" w:space="0" w:color="auto"/>
              <w:left w:val="single" w:sz="6" w:space="0" w:color="auto"/>
              <w:bottom w:val="single" w:sz="6" w:space="0" w:color="auto"/>
              <w:right w:val="single" w:sz="12" w:space="0" w:color="auto"/>
            </w:tcBorders>
          </w:tcPr>
          <w:p w14:paraId="66C8C2C2" w14:textId="77777777" w:rsidR="00943407" w:rsidRPr="00B23465" w:rsidRDefault="00943407" w:rsidP="00C27A02">
            <w:pPr>
              <w:rPr>
                <w:bCs/>
                <w:szCs w:val="20"/>
              </w:rPr>
            </w:pPr>
            <w:r w:rsidRPr="00B23465">
              <w:rPr>
                <w:szCs w:val="20"/>
              </w:rPr>
              <w:t xml:space="preserve">Om foreningsfrihet og vern av organisasjonsretten </w:t>
            </w:r>
          </w:p>
        </w:tc>
      </w:tr>
      <w:tr w:rsidR="00943407" w:rsidRPr="00A014D2" w14:paraId="43E6F16D"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5FB3CF5E"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102723BD" w14:textId="77777777" w:rsidR="00943407" w:rsidRPr="00B23465" w:rsidRDefault="00943407" w:rsidP="00C27A02">
            <w:pPr>
              <w:rPr>
                <w:bCs/>
                <w:szCs w:val="20"/>
              </w:rPr>
            </w:pPr>
            <w:r w:rsidRPr="00B23465">
              <w:rPr>
                <w:bCs/>
                <w:szCs w:val="20"/>
              </w:rPr>
              <w:t>98</w:t>
            </w:r>
          </w:p>
        </w:tc>
        <w:tc>
          <w:tcPr>
            <w:tcW w:w="3167" w:type="pct"/>
            <w:tcBorders>
              <w:top w:val="single" w:sz="6" w:space="0" w:color="auto"/>
              <w:left w:val="single" w:sz="6" w:space="0" w:color="auto"/>
              <w:bottom w:val="single" w:sz="12" w:space="0" w:color="auto"/>
              <w:right w:val="single" w:sz="12" w:space="0" w:color="auto"/>
            </w:tcBorders>
          </w:tcPr>
          <w:p w14:paraId="4892D44A" w14:textId="77777777" w:rsidR="00943407" w:rsidRPr="00B23465" w:rsidRDefault="00943407" w:rsidP="00C27A02">
            <w:pPr>
              <w:rPr>
                <w:bCs/>
                <w:szCs w:val="20"/>
              </w:rPr>
            </w:pPr>
            <w:r w:rsidRPr="00B23465">
              <w:rPr>
                <w:szCs w:val="20"/>
              </w:rPr>
              <w:t xml:space="preserve">Om retten til å organisere seg til å føre kollektive forhandlinger </w:t>
            </w:r>
          </w:p>
        </w:tc>
      </w:tr>
      <w:tr w:rsidR="00943407" w:rsidRPr="00A014D2" w14:paraId="24538480"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0DC8B493" w14:textId="77777777" w:rsidR="00943407" w:rsidRPr="00B23465" w:rsidRDefault="00943407" w:rsidP="00C27A02">
            <w:pPr>
              <w:rPr>
                <w:bCs/>
                <w:szCs w:val="20"/>
              </w:rPr>
            </w:pPr>
            <w:r w:rsidRPr="00B23465">
              <w:rPr>
                <w:bCs/>
                <w:szCs w:val="20"/>
              </w:rPr>
              <w:t>Forbud mot diskriminering</w:t>
            </w:r>
          </w:p>
        </w:tc>
        <w:tc>
          <w:tcPr>
            <w:tcW w:w="757" w:type="pct"/>
            <w:tcBorders>
              <w:top w:val="single" w:sz="12" w:space="0" w:color="auto"/>
              <w:left w:val="single" w:sz="6" w:space="0" w:color="auto"/>
              <w:bottom w:val="single" w:sz="6" w:space="0" w:color="auto"/>
              <w:right w:val="single" w:sz="6" w:space="0" w:color="auto"/>
            </w:tcBorders>
          </w:tcPr>
          <w:p w14:paraId="67C413F0" w14:textId="77777777" w:rsidR="00943407" w:rsidRPr="00B23465" w:rsidRDefault="00943407" w:rsidP="00C27A02">
            <w:pPr>
              <w:rPr>
                <w:bCs/>
                <w:szCs w:val="20"/>
              </w:rPr>
            </w:pPr>
            <w:r w:rsidRPr="00B23465">
              <w:rPr>
                <w:bCs/>
                <w:szCs w:val="20"/>
              </w:rPr>
              <w:t>100</w:t>
            </w:r>
          </w:p>
        </w:tc>
        <w:tc>
          <w:tcPr>
            <w:tcW w:w="3167" w:type="pct"/>
            <w:tcBorders>
              <w:top w:val="single" w:sz="12" w:space="0" w:color="auto"/>
              <w:left w:val="single" w:sz="6" w:space="0" w:color="auto"/>
              <w:bottom w:val="single" w:sz="6" w:space="0" w:color="auto"/>
              <w:right w:val="single" w:sz="12" w:space="0" w:color="auto"/>
            </w:tcBorders>
          </w:tcPr>
          <w:p w14:paraId="683DC24A" w14:textId="77777777" w:rsidR="00943407" w:rsidRPr="00B23465" w:rsidRDefault="00943407" w:rsidP="00C27A02">
            <w:pPr>
              <w:rPr>
                <w:bCs/>
                <w:szCs w:val="20"/>
              </w:rPr>
            </w:pPr>
            <w:r w:rsidRPr="00B23465">
              <w:rPr>
                <w:szCs w:val="20"/>
              </w:rPr>
              <w:t>Om lik lønn for mannlige og kvinnelige arbeidere for arbeid av lik verdi</w:t>
            </w:r>
          </w:p>
        </w:tc>
      </w:tr>
      <w:tr w:rsidR="00943407" w:rsidRPr="00A014D2" w14:paraId="4C2045AB"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330EE064"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5CC33784" w14:textId="77777777" w:rsidR="00943407" w:rsidRPr="00B23465" w:rsidRDefault="00943407" w:rsidP="00C27A02">
            <w:pPr>
              <w:rPr>
                <w:bCs/>
                <w:szCs w:val="20"/>
              </w:rPr>
            </w:pPr>
            <w:r w:rsidRPr="00B23465">
              <w:rPr>
                <w:bCs/>
                <w:szCs w:val="20"/>
              </w:rPr>
              <w:t>111</w:t>
            </w:r>
          </w:p>
        </w:tc>
        <w:tc>
          <w:tcPr>
            <w:tcW w:w="3167" w:type="pct"/>
            <w:tcBorders>
              <w:top w:val="single" w:sz="6" w:space="0" w:color="auto"/>
              <w:left w:val="single" w:sz="6" w:space="0" w:color="auto"/>
              <w:bottom w:val="single" w:sz="12" w:space="0" w:color="auto"/>
              <w:right w:val="single" w:sz="12" w:space="0" w:color="auto"/>
            </w:tcBorders>
          </w:tcPr>
          <w:p w14:paraId="48359EF7" w14:textId="77777777" w:rsidR="00943407" w:rsidRPr="00B23465" w:rsidRDefault="00943407" w:rsidP="00C27A02">
            <w:pPr>
              <w:rPr>
                <w:bCs/>
                <w:szCs w:val="20"/>
              </w:rPr>
            </w:pPr>
            <w:r w:rsidRPr="00B23465">
              <w:rPr>
                <w:szCs w:val="20"/>
              </w:rPr>
              <w:t>Om diskriminering i sysselsetting og yrke</w:t>
            </w:r>
          </w:p>
        </w:tc>
      </w:tr>
      <w:tr w:rsidR="00943407" w:rsidRPr="00B23465" w14:paraId="66B2C539"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0D1D8618" w14:textId="77777777" w:rsidR="00943407" w:rsidRPr="00B23465" w:rsidRDefault="00943407" w:rsidP="00C27A02">
            <w:pPr>
              <w:rPr>
                <w:bCs/>
                <w:szCs w:val="20"/>
              </w:rPr>
            </w:pPr>
            <w:r w:rsidRPr="00B23465">
              <w:rPr>
                <w:bCs/>
                <w:szCs w:val="20"/>
              </w:rPr>
              <w:t>Forbud mot tvangsarbeid</w:t>
            </w:r>
          </w:p>
        </w:tc>
        <w:tc>
          <w:tcPr>
            <w:tcW w:w="757" w:type="pct"/>
            <w:tcBorders>
              <w:top w:val="single" w:sz="12" w:space="0" w:color="auto"/>
              <w:left w:val="single" w:sz="6" w:space="0" w:color="auto"/>
              <w:bottom w:val="single" w:sz="6" w:space="0" w:color="auto"/>
              <w:right w:val="single" w:sz="6" w:space="0" w:color="auto"/>
            </w:tcBorders>
          </w:tcPr>
          <w:p w14:paraId="40ADF972" w14:textId="77777777" w:rsidR="00943407" w:rsidRPr="00B23465" w:rsidRDefault="00943407" w:rsidP="00C27A02">
            <w:pPr>
              <w:rPr>
                <w:bCs/>
                <w:szCs w:val="20"/>
              </w:rPr>
            </w:pPr>
            <w:r w:rsidRPr="00B23465">
              <w:rPr>
                <w:bCs/>
                <w:szCs w:val="20"/>
              </w:rPr>
              <w:t>29</w:t>
            </w:r>
          </w:p>
        </w:tc>
        <w:tc>
          <w:tcPr>
            <w:tcW w:w="3167" w:type="pct"/>
            <w:tcBorders>
              <w:top w:val="single" w:sz="12" w:space="0" w:color="auto"/>
              <w:left w:val="single" w:sz="6" w:space="0" w:color="auto"/>
              <w:bottom w:val="single" w:sz="6" w:space="0" w:color="auto"/>
              <w:right w:val="single" w:sz="12" w:space="0" w:color="auto"/>
            </w:tcBorders>
          </w:tcPr>
          <w:p w14:paraId="6D476320" w14:textId="77777777" w:rsidR="00943407" w:rsidRPr="00B23465" w:rsidRDefault="00943407" w:rsidP="00C27A02">
            <w:pPr>
              <w:rPr>
                <w:bCs/>
                <w:szCs w:val="20"/>
              </w:rPr>
            </w:pPr>
            <w:r w:rsidRPr="00B23465">
              <w:rPr>
                <w:szCs w:val="20"/>
              </w:rPr>
              <w:t>Om tvangsarbeid</w:t>
            </w:r>
          </w:p>
        </w:tc>
      </w:tr>
      <w:tr w:rsidR="00943407" w:rsidRPr="00B23465" w14:paraId="6095A587"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73450C9F"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3B0225B3" w14:textId="77777777" w:rsidR="00943407" w:rsidRPr="00B23465" w:rsidRDefault="00943407" w:rsidP="00C27A02">
            <w:pPr>
              <w:rPr>
                <w:bCs/>
                <w:szCs w:val="20"/>
              </w:rPr>
            </w:pPr>
            <w:r w:rsidRPr="00B23465">
              <w:rPr>
                <w:bCs/>
                <w:szCs w:val="20"/>
              </w:rPr>
              <w:t>105</w:t>
            </w:r>
          </w:p>
        </w:tc>
        <w:tc>
          <w:tcPr>
            <w:tcW w:w="3167" w:type="pct"/>
            <w:tcBorders>
              <w:top w:val="single" w:sz="6" w:space="0" w:color="auto"/>
              <w:left w:val="single" w:sz="6" w:space="0" w:color="auto"/>
              <w:bottom w:val="single" w:sz="12" w:space="0" w:color="auto"/>
              <w:right w:val="single" w:sz="12" w:space="0" w:color="auto"/>
            </w:tcBorders>
          </w:tcPr>
          <w:p w14:paraId="5C6D1A45" w14:textId="77777777" w:rsidR="00943407" w:rsidRPr="00B23465" w:rsidRDefault="00943407" w:rsidP="00C27A02">
            <w:pPr>
              <w:rPr>
                <w:bCs/>
                <w:szCs w:val="20"/>
              </w:rPr>
            </w:pPr>
            <w:r w:rsidRPr="00B23465">
              <w:rPr>
                <w:szCs w:val="20"/>
              </w:rPr>
              <w:t>Om avskaffelse av tvangsarbeid</w:t>
            </w:r>
          </w:p>
        </w:tc>
      </w:tr>
      <w:bookmarkEnd w:id="25"/>
      <w:bookmarkEnd w:id="26"/>
    </w:tbl>
    <w:p w14:paraId="67FC0B6D" w14:textId="77777777" w:rsidR="00943407" w:rsidRPr="00D66ABC" w:rsidRDefault="00943407" w:rsidP="00671E0E">
      <w:pPr>
        <w:pStyle w:val="Listeavsnitt"/>
        <w:autoSpaceDE w:val="0"/>
        <w:autoSpaceDN w:val="0"/>
        <w:adjustRightInd w:val="0"/>
        <w:ind w:left="360"/>
        <w:rPr>
          <w:rFonts w:eastAsia="Calibri" w:cs="Times New Roman"/>
        </w:rPr>
      </w:pPr>
    </w:p>
    <w:p w14:paraId="4B4F3734" w14:textId="77777777" w:rsidR="00671E0E" w:rsidRPr="00D66ABC" w:rsidRDefault="00671E0E" w:rsidP="008F524D">
      <w:pPr>
        <w:pStyle w:val="Listeavsnitt"/>
        <w:ind w:left="360"/>
        <w:rPr>
          <w:szCs w:val="20"/>
        </w:rPr>
      </w:pPr>
    </w:p>
    <w:p w14:paraId="3905A13B" w14:textId="0F03FD12" w:rsidR="00AD6F28" w:rsidRPr="00D66ABC" w:rsidRDefault="001E7ACB" w:rsidP="00AD6F28">
      <w:pPr>
        <w:pStyle w:val="Overskrift1"/>
        <w:numPr>
          <w:ilvl w:val="0"/>
          <w:numId w:val="12"/>
        </w:numPr>
        <w:rPr>
          <w:rFonts w:asciiTheme="minorHAnsi" w:hAnsiTheme="minorHAnsi"/>
          <w:color w:val="auto"/>
        </w:rPr>
      </w:pPr>
      <w:bookmarkStart w:id="27" w:name="_Toc134131331"/>
      <w:r>
        <w:rPr>
          <w:rFonts w:asciiTheme="minorHAnsi" w:hAnsiTheme="minorHAnsi"/>
          <w:color w:val="auto"/>
        </w:rPr>
        <w:t>Kunden</w:t>
      </w:r>
      <w:r w:rsidR="00AD6F28" w:rsidRPr="00D66ABC">
        <w:rPr>
          <w:rFonts w:asciiTheme="minorHAnsi" w:hAnsiTheme="minorHAnsi"/>
          <w:color w:val="auto"/>
        </w:rPr>
        <w:t>s misligholdsbeføyelser</w:t>
      </w:r>
      <w:bookmarkEnd w:id="27"/>
    </w:p>
    <w:p w14:paraId="28071805" w14:textId="77777777" w:rsidR="00D94D40" w:rsidRPr="00D66ABC" w:rsidRDefault="00D94D40" w:rsidP="00B927AF">
      <w:pPr>
        <w:pStyle w:val="Overskrift2"/>
        <w:numPr>
          <w:ilvl w:val="1"/>
          <w:numId w:val="12"/>
        </w:numPr>
        <w:rPr>
          <w:rFonts w:asciiTheme="minorHAnsi" w:hAnsiTheme="minorHAnsi"/>
          <w:color w:val="auto"/>
        </w:rPr>
      </w:pPr>
      <w:bookmarkStart w:id="28" w:name="_Toc241540192"/>
      <w:bookmarkStart w:id="29" w:name="_Toc243784553"/>
      <w:bookmarkStart w:id="30" w:name="_Toc403568371"/>
      <w:bookmarkStart w:id="31" w:name="_Toc134131332"/>
      <w:r w:rsidRPr="00D66ABC">
        <w:rPr>
          <w:rFonts w:asciiTheme="minorHAnsi" w:hAnsiTheme="minorHAnsi"/>
          <w:color w:val="auto"/>
        </w:rPr>
        <w:t>Reklamasjonsperiode</w:t>
      </w:r>
      <w:bookmarkEnd w:id="28"/>
      <w:bookmarkEnd w:id="29"/>
      <w:bookmarkEnd w:id="30"/>
      <w:bookmarkEnd w:id="31"/>
    </w:p>
    <w:p w14:paraId="33314B83" w14:textId="09DD2B3F" w:rsidR="00D94D40" w:rsidRPr="00D66ABC" w:rsidRDefault="00D94D40" w:rsidP="00662CF8">
      <w:pPr>
        <w:ind w:left="360"/>
        <w:rPr>
          <w:szCs w:val="20"/>
        </w:rPr>
      </w:pPr>
      <w:r w:rsidRPr="00D66ABC">
        <w:t xml:space="preserve">Dersom </w:t>
      </w:r>
      <w:r w:rsidR="001E7ACB">
        <w:t>Kunden</w:t>
      </w:r>
      <w:r w:rsidRPr="00D66ABC">
        <w:t xml:space="preserve"> ønsker å gjøre misligholdsbeføyelser gjeldende, må han gi skriftlig melding til Leverandøren om mangelen innen rimelig tid etter at han oppdaget ell</w:t>
      </w:r>
      <w:r w:rsidR="00662CF8" w:rsidRPr="00D66ABC">
        <w:t xml:space="preserve">er burde ha oppdaget mangelen. </w:t>
      </w:r>
    </w:p>
    <w:p w14:paraId="052AB650" w14:textId="77777777" w:rsidR="00D94D40" w:rsidRPr="00D66ABC" w:rsidRDefault="00D94D40" w:rsidP="00B927AF">
      <w:pPr>
        <w:pStyle w:val="Overskrift2"/>
        <w:numPr>
          <w:ilvl w:val="1"/>
          <w:numId w:val="12"/>
        </w:numPr>
        <w:rPr>
          <w:rFonts w:asciiTheme="minorHAnsi" w:hAnsiTheme="minorHAnsi"/>
          <w:color w:val="auto"/>
        </w:rPr>
      </w:pPr>
      <w:bookmarkStart w:id="32" w:name="_Toc241540193"/>
      <w:bookmarkStart w:id="33" w:name="_Toc243784554"/>
      <w:bookmarkStart w:id="34" w:name="_Toc403568372"/>
      <w:bookmarkStart w:id="35" w:name="_Toc134131333"/>
      <w:r w:rsidRPr="00D66ABC">
        <w:rPr>
          <w:rFonts w:asciiTheme="minorHAnsi" w:hAnsiTheme="minorHAnsi"/>
          <w:color w:val="auto"/>
        </w:rPr>
        <w:lastRenderedPageBreak/>
        <w:t>Brudd på varslingsplikt</w:t>
      </w:r>
      <w:bookmarkEnd w:id="32"/>
      <w:bookmarkEnd w:id="33"/>
      <w:bookmarkEnd w:id="34"/>
      <w:bookmarkEnd w:id="35"/>
    </w:p>
    <w:p w14:paraId="52A0C6BF" w14:textId="4C1A5268" w:rsidR="00D94D40" w:rsidRPr="00D66ABC" w:rsidRDefault="00D94D40" w:rsidP="00B94547">
      <w:pPr>
        <w:ind w:left="360"/>
      </w:pPr>
      <w:r w:rsidRPr="00D66ABC">
        <w:t xml:space="preserve">Dersom </w:t>
      </w:r>
      <w:r w:rsidR="001E7ACB">
        <w:t>Kunden</w:t>
      </w:r>
      <w:r w:rsidRPr="00D66ABC">
        <w:t xml:space="preserve"> ikke får slikt varsel som </w:t>
      </w:r>
      <w:r w:rsidRPr="000B78B4">
        <w:t xml:space="preserve">bestemt i pkt. </w:t>
      </w:r>
      <w:r w:rsidR="00C7343D" w:rsidRPr="000B78B4">
        <w:t>2.9</w:t>
      </w:r>
      <w:r w:rsidRPr="000B78B4">
        <w:t xml:space="preserve"> kan </w:t>
      </w:r>
      <w:r w:rsidR="001E7ACB">
        <w:t>Kunden</w:t>
      </w:r>
      <w:r w:rsidRPr="00D66ABC">
        <w:t xml:space="preserve"> kreve erstattet tap som kunne vært unngått om han hadde fått meldingen i tide. </w:t>
      </w:r>
    </w:p>
    <w:p w14:paraId="7CF56340" w14:textId="77777777" w:rsidR="00D94D40" w:rsidRPr="00D66ABC" w:rsidRDefault="00D94D40" w:rsidP="00B927AF">
      <w:pPr>
        <w:pStyle w:val="Overskrift2"/>
        <w:numPr>
          <w:ilvl w:val="1"/>
          <w:numId w:val="12"/>
        </w:numPr>
        <w:rPr>
          <w:rFonts w:asciiTheme="minorHAnsi" w:hAnsiTheme="minorHAnsi"/>
          <w:color w:val="auto"/>
        </w:rPr>
      </w:pPr>
      <w:bookmarkStart w:id="36" w:name="_Toc241540194"/>
      <w:bookmarkStart w:id="37" w:name="_Toc243784555"/>
      <w:bookmarkStart w:id="38" w:name="_Toc403568373"/>
      <w:bookmarkStart w:id="39" w:name="_Toc134131334"/>
      <w:r w:rsidRPr="00D66ABC">
        <w:rPr>
          <w:rFonts w:asciiTheme="minorHAnsi" w:hAnsiTheme="minorHAnsi"/>
          <w:color w:val="auto"/>
        </w:rPr>
        <w:t>Tilleggsfrist</w:t>
      </w:r>
      <w:bookmarkEnd w:id="36"/>
      <w:bookmarkEnd w:id="37"/>
      <w:bookmarkEnd w:id="38"/>
      <w:bookmarkEnd w:id="39"/>
    </w:p>
    <w:p w14:paraId="6CED9498" w14:textId="460A0DE4" w:rsidR="00D94D40" w:rsidRPr="00D66ABC" w:rsidRDefault="001E7ACB" w:rsidP="00B94547">
      <w:pPr>
        <w:ind w:left="360"/>
      </w:pPr>
      <w:r>
        <w:t>Kunden</w:t>
      </w:r>
      <w:r w:rsidR="00D94D40" w:rsidRPr="00D66ABC">
        <w:t xml:space="preserve"> kan fastsette en rimelig tilleggsfrist for oppfyllelsen av Leverandørens forpliktelser. Dersom Leverandøren skriftlig anmoder </w:t>
      </w:r>
      <w:r>
        <w:t>Kunden</w:t>
      </w:r>
      <w:r w:rsidR="00D94D40" w:rsidRPr="00D66ABC">
        <w:t xml:space="preserve"> om en slik tilleggsfrist, skal tilleggsfrist anses innvilget dersom </w:t>
      </w:r>
      <w:r>
        <w:t>Kunden</w:t>
      </w:r>
      <w:r w:rsidR="00D94D40" w:rsidRPr="00D66ABC">
        <w:t xml:space="preserve"> ikke svarer på anmodningen innen 10 – ti – dager etter at anmodningen ble mottatt av </w:t>
      </w:r>
      <w:r>
        <w:t>Kunden</w:t>
      </w:r>
      <w:r w:rsidR="00D94D40" w:rsidRPr="00D66ABC">
        <w:t xml:space="preserve">. </w:t>
      </w:r>
    </w:p>
    <w:p w14:paraId="716A7F48" w14:textId="105351B0" w:rsidR="00D94D40" w:rsidRPr="00D66ABC" w:rsidRDefault="001E7ACB" w:rsidP="00B94547">
      <w:pPr>
        <w:ind w:left="360"/>
      </w:pPr>
      <w:r>
        <w:t>Kunden</w:t>
      </w:r>
      <w:r w:rsidR="00D94D40" w:rsidRPr="00D66ABC">
        <w:t xml:space="preserve"> kan ikke gjøre gjeldende noen misligholdsbeføyelser så lenge tilleggsfristen løper, med mindre Leverandøren har gitt varsel om at han ikke vil oppfylle sine forpliktelser innen tilleggsfristen. </w:t>
      </w:r>
    </w:p>
    <w:p w14:paraId="1DA1D4EF" w14:textId="085B140E" w:rsidR="00D94D40" w:rsidRPr="00D66ABC" w:rsidRDefault="00D94D40" w:rsidP="00B94547">
      <w:pPr>
        <w:ind w:left="360"/>
      </w:pPr>
      <w:r w:rsidRPr="00D66ABC">
        <w:t xml:space="preserve">Tilleggsfristen skal ikke ha innvirkning på </w:t>
      </w:r>
      <w:r w:rsidR="001E7ACB">
        <w:t>Kunden</w:t>
      </w:r>
      <w:r w:rsidRPr="00D66ABC">
        <w:t xml:space="preserve">s rett til dagbot eller erstatning som er opparbeidet før tilleggsfristen ble gitt. </w:t>
      </w:r>
    </w:p>
    <w:p w14:paraId="64729E54" w14:textId="77777777" w:rsidR="00D94D40" w:rsidRPr="00D66ABC" w:rsidRDefault="00D94D40" w:rsidP="00B927AF">
      <w:pPr>
        <w:pStyle w:val="Overskrift2"/>
        <w:numPr>
          <w:ilvl w:val="1"/>
          <w:numId w:val="12"/>
        </w:numPr>
        <w:rPr>
          <w:rFonts w:asciiTheme="minorHAnsi" w:hAnsiTheme="minorHAnsi"/>
          <w:color w:val="auto"/>
        </w:rPr>
      </w:pPr>
      <w:bookmarkStart w:id="40" w:name="_Toc403568374"/>
      <w:bookmarkStart w:id="41" w:name="_Toc134131335"/>
      <w:bookmarkStart w:id="42" w:name="_Toc241540195"/>
      <w:bookmarkStart w:id="43" w:name="_Toc243784556"/>
      <w:r w:rsidRPr="00D66ABC">
        <w:rPr>
          <w:rFonts w:asciiTheme="minorHAnsi" w:hAnsiTheme="minorHAnsi"/>
          <w:color w:val="auto"/>
        </w:rPr>
        <w:t>Utskiftning av personell</w:t>
      </w:r>
      <w:bookmarkEnd w:id="40"/>
      <w:bookmarkEnd w:id="41"/>
    </w:p>
    <w:p w14:paraId="1C30DDA0" w14:textId="762FF20A" w:rsidR="00D94D40" w:rsidRPr="00D66ABC" w:rsidRDefault="001E7ACB" w:rsidP="00B94547">
      <w:pPr>
        <w:ind w:left="360"/>
      </w:pPr>
      <w:r>
        <w:t>Kunden</w:t>
      </w:r>
      <w:r w:rsidR="00D94D40" w:rsidRPr="00D66ABC">
        <w:t xml:space="preserve"> kan kreve at personell som etter </w:t>
      </w:r>
      <w:r>
        <w:t>Kunden</w:t>
      </w:r>
      <w:r w:rsidR="00D94D40" w:rsidRPr="00D66ABC">
        <w:t>s oppfatning opptrer på klanderverdig måte eller som er uegnet til å utføre Tjenesteytelsen skiftes ut øyeblikkelig på Leverandørens egen bekostning.</w:t>
      </w:r>
    </w:p>
    <w:p w14:paraId="19B30630" w14:textId="56F2F8F8" w:rsidR="00D94D40" w:rsidRPr="00D66ABC" w:rsidRDefault="001E7ACB" w:rsidP="00B927AF">
      <w:pPr>
        <w:pStyle w:val="Overskrift2"/>
        <w:numPr>
          <w:ilvl w:val="1"/>
          <w:numId w:val="12"/>
        </w:numPr>
        <w:rPr>
          <w:rFonts w:asciiTheme="minorHAnsi" w:hAnsiTheme="minorHAnsi"/>
          <w:color w:val="auto"/>
        </w:rPr>
      </w:pPr>
      <w:bookmarkStart w:id="44" w:name="_Toc403568375"/>
      <w:bookmarkStart w:id="45" w:name="_Toc134131336"/>
      <w:r>
        <w:rPr>
          <w:rFonts w:asciiTheme="minorHAnsi" w:hAnsiTheme="minorHAnsi"/>
          <w:color w:val="auto"/>
        </w:rPr>
        <w:t>Kunden</w:t>
      </w:r>
      <w:r w:rsidR="00D94D40" w:rsidRPr="00D66ABC">
        <w:rPr>
          <w:rFonts w:asciiTheme="minorHAnsi" w:hAnsiTheme="minorHAnsi"/>
          <w:color w:val="auto"/>
        </w:rPr>
        <w:t>s krav på avhjelp</w:t>
      </w:r>
      <w:bookmarkEnd w:id="42"/>
      <w:bookmarkEnd w:id="43"/>
      <w:bookmarkEnd w:id="44"/>
      <w:bookmarkEnd w:id="45"/>
    </w:p>
    <w:p w14:paraId="040128B9" w14:textId="18457F01" w:rsidR="00D94D40" w:rsidRPr="00D66ABC" w:rsidRDefault="001E7ACB" w:rsidP="00B94547">
      <w:pPr>
        <w:ind w:left="360"/>
      </w:pPr>
      <w:r>
        <w:t>Kunden</w:t>
      </w:r>
      <w:r w:rsidR="00D94D40" w:rsidRPr="00D66ABC">
        <w:t xml:space="preserve"> kan kreve at Leverandøren for egen rekning foretar avhjelp av enhver manglende oppfyllelse av Leverandørens forpliktelser som viser seg i reklamasjonsperioden. Avhjelp kan skje ved ut</w:t>
      </w:r>
      <w:r w:rsidR="00F27B37" w:rsidRPr="00D66ABC">
        <w:t>bedring, omlevering eller tilleg</w:t>
      </w:r>
      <w:r w:rsidR="00D94D40" w:rsidRPr="00D66ABC">
        <w:t xml:space="preserve">gslevering, eller på annen måte som sørger for at Tjenesteytelsen får den etter </w:t>
      </w:r>
      <w:r w:rsidR="00D13E31" w:rsidRPr="00D66ABC">
        <w:t>Rammeavtal</w:t>
      </w:r>
      <w:r w:rsidR="00D94D40" w:rsidRPr="00D66ABC">
        <w:t>en</w:t>
      </w:r>
      <w:r w:rsidR="00D13E31" w:rsidRPr="00D66ABC">
        <w:t>s spesifiserte kvalitet</w:t>
      </w:r>
      <w:r w:rsidR="00D94D40" w:rsidRPr="00D66ABC">
        <w:t xml:space="preserve"> og at leveransen samlet sett skal fungere som forutsatt. </w:t>
      </w:r>
    </w:p>
    <w:p w14:paraId="3B83E70C" w14:textId="77777777" w:rsidR="00D94D40" w:rsidRPr="00D66ABC" w:rsidRDefault="00D94D40" w:rsidP="00B94547">
      <w:pPr>
        <w:ind w:left="360"/>
      </w:pPr>
      <w:r w:rsidRPr="00D66ABC">
        <w:t xml:space="preserve">Leverandøren skal påbegynne arbeidet med å avhjelpe misligholdet uten ugrunnet opphold. Arbeidet skal fullføres innen rimelig tid, eller, dersom Partene har avtalt en frist for avhjelpen, innen denne fristen. </w:t>
      </w:r>
    </w:p>
    <w:p w14:paraId="4E4386C8" w14:textId="5158B509" w:rsidR="00D94D40" w:rsidRPr="00D66ABC" w:rsidRDefault="00D94D40" w:rsidP="00B94547">
      <w:pPr>
        <w:ind w:left="360"/>
      </w:pPr>
      <w:r w:rsidRPr="00D66ABC">
        <w:t xml:space="preserve">Dersom Leverandøren ikke har avhjulpet misligholdet innen de frister som gjelder etter denne bestemmelsen, eller dersom det etter forholdene ville være urimelig å kreve at </w:t>
      </w:r>
      <w:r w:rsidR="001E7ACB">
        <w:t>Kunden</w:t>
      </w:r>
      <w:r w:rsidRPr="00D66ABC">
        <w:t xml:space="preserve"> ventet på Leverandørens avhjelp, skal Leverandøren dekke de utgifter </w:t>
      </w:r>
      <w:r w:rsidR="001E7ACB">
        <w:t>Kunden</w:t>
      </w:r>
      <w:r w:rsidRPr="00D66ABC">
        <w:t xml:space="preserve"> har hatt ved avhjelp fra tredjepart. Slike utgifter kommer til fratrekk i eventuelt erstatningsbeløp for samme mislighold. </w:t>
      </w:r>
    </w:p>
    <w:p w14:paraId="0F96952E" w14:textId="751DBBCC" w:rsidR="00D94D40" w:rsidRPr="00D66ABC" w:rsidRDefault="00D94D40" w:rsidP="00B94547">
      <w:pPr>
        <w:ind w:left="360"/>
      </w:pPr>
      <w:r w:rsidRPr="00D66ABC">
        <w:t xml:space="preserve">Leverandørens avhjelp fratar ikke </w:t>
      </w:r>
      <w:r w:rsidR="001E7ACB">
        <w:t>Kunden</w:t>
      </w:r>
      <w:r w:rsidRPr="00D66ABC">
        <w:t xml:space="preserve"> retten til å kreve erstatning for forsinket oppfyllelse.</w:t>
      </w:r>
    </w:p>
    <w:p w14:paraId="1EE5B61E" w14:textId="77777777" w:rsidR="00D94D40" w:rsidRPr="00D66ABC" w:rsidRDefault="00D94D40" w:rsidP="00B927AF">
      <w:pPr>
        <w:pStyle w:val="Overskrift2"/>
        <w:numPr>
          <w:ilvl w:val="1"/>
          <w:numId w:val="12"/>
        </w:numPr>
        <w:rPr>
          <w:rFonts w:asciiTheme="minorHAnsi" w:hAnsiTheme="minorHAnsi"/>
          <w:color w:val="auto"/>
        </w:rPr>
      </w:pPr>
      <w:bookmarkStart w:id="46" w:name="_Toc241540196"/>
      <w:bookmarkStart w:id="47" w:name="_Toc243784557"/>
      <w:bookmarkStart w:id="48" w:name="_Toc403568376"/>
      <w:bookmarkStart w:id="49" w:name="_Toc134131337"/>
      <w:r w:rsidRPr="00D66ABC">
        <w:rPr>
          <w:rFonts w:asciiTheme="minorHAnsi" w:hAnsiTheme="minorHAnsi"/>
          <w:color w:val="auto"/>
        </w:rPr>
        <w:t>Leverandørens rett til omlevering eller retting</w:t>
      </w:r>
      <w:bookmarkEnd w:id="46"/>
      <w:bookmarkEnd w:id="47"/>
      <w:bookmarkEnd w:id="48"/>
      <w:bookmarkEnd w:id="49"/>
    </w:p>
    <w:p w14:paraId="6D885D69" w14:textId="02800C87" w:rsidR="00D94D40" w:rsidRPr="00D66ABC" w:rsidRDefault="00D94D40" w:rsidP="00B94547">
      <w:pPr>
        <w:ind w:left="360"/>
      </w:pPr>
      <w:r w:rsidRPr="00D66ABC">
        <w:t xml:space="preserve">Selv om </w:t>
      </w:r>
      <w:r w:rsidR="001E7ACB">
        <w:t>Kunden</w:t>
      </w:r>
      <w:r w:rsidRPr="00D66ABC">
        <w:t xml:space="preserve"> ikke krever det, har Leverandøren rett til, for egen rekning, å foreta avhjelp, når dette kan skje uten urimelig forsinkelse og uten vesentlig ulempe for </w:t>
      </w:r>
      <w:r w:rsidR="001E7ACB">
        <w:t>Kunden</w:t>
      </w:r>
      <w:r w:rsidRPr="00D66ABC">
        <w:t xml:space="preserve"> eller usikkerhet når det gjelder tilbakebetaling fra Leverandøren av utlegg som </w:t>
      </w:r>
      <w:r w:rsidR="001E7ACB">
        <w:t>Kunden</w:t>
      </w:r>
      <w:r w:rsidRPr="00D66ABC">
        <w:t xml:space="preserve"> har hatt. </w:t>
      </w:r>
    </w:p>
    <w:p w14:paraId="23746E0C" w14:textId="0EA14641" w:rsidR="00D94D40" w:rsidRPr="00D66ABC" w:rsidRDefault="00D94D40" w:rsidP="00B94547">
      <w:pPr>
        <w:ind w:left="360"/>
      </w:pPr>
      <w:r w:rsidRPr="00D66ABC">
        <w:t xml:space="preserve">Dersom Leverandøren gir </w:t>
      </w:r>
      <w:r w:rsidR="001E7ACB">
        <w:t>Kunden</w:t>
      </w:r>
      <w:r w:rsidRPr="00D66ABC">
        <w:t xml:space="preserve"> melding om at han vil foreta retting eller omlevering innen en angitt tid, og </w:t>
      </w:r>
      <w:r w:rsidR="001E7ACB">
        <w:t>Kunden</w:t>
      </w:r>
      <w:r w:rsidRPr="00D66ABC">
        <w:t xml:space="preserve"> ikke svarer innen 10 – ti – dager etter at han har mottatt meldingen, kan Leverandøren foreta rettingen eller omleveringen innen den tid som er angitt.</w:t>
      </w:r>
    </w:p>
    <w:p w14:paraId="44AE8139" w14:textId="42897600" w:rsidR="00D94D40" w:rsidRPr="00D66ABC" w:rsidRDefault="00D94D40" w:rsidP="00B94547">
      <w:pPr>
        <w:ind w:left="360"/>
      </w:pPr>
      <w:r w:rsidRPr="00D66ABC">
        <w:t xml:space="preserve">Leverandøren kan ikke hevde at han ikke har fått mulighet til retting eller omlevering dersom </w:t>
      </w:r>
      <w:r w:rsidR="001E7ACB">
        <w:t>Kunden</w:t>
      </w:r>
      <w:r w:rsidRPr="00D66ABC">
        <w:t xml:space="preserve"> har fått rettet mangelen, og det etter forholdene ville være urimelig å kreve at </w:t>
      </w:r>
      <w:r w:rsidR="001E7ACB">
        <w:t>Kunden</w:t>
      </w:r>
      <w:r w:rsidRPr="00D66ABC">
        <w:t xml:space="preserve"> ventet på selgerens retting eller omlevering.</w:t>
      </w:r>
    </w:p>
    <w:p w14:paraId="75A050C1" w14:textId="19B234F2" w:rsidR="00D94D40" w:rsidRPr="00D66ABC" w:rsidRDefault="00D94D40" w:rsidP="00B94547">
      <w:pPr>
        <w:ind w:left="360"/>
      </w:pPr>
      <w:r w:rsidRPr="00D66ABC">
        <w:lastRenderedPageBreak/>
        <w:t xml:space="preserve">Leverandørens omlevering eller retting fratar ikke </w:t>
      </w:r>
      <w:r w:rsidR="001E7ACB">
        <w:t>Kunden</w:t>
      </w:r>
      <w:r w:rsidRPr="00D66ABC">
        <w:t xml:space="preserve"> retten til å kreve erstatning for forsinket oppfyllelse.</w:t>
      </w:r>
    </w:p>
    <w:p w14:paraId="2246EF48" w14:textId="77777777" w:rsidR="00D94D40" w:rsidRPr="00D66ABC" w:rsidRDefault="00D94D40" w:rsidP="00B927AF">
      <w:pPr>
        <w:pStyle w:val="Overskrift2"/>
        <w:numPr>
          <w:ilvl w:val="1"/>
          <w:numId w:val="12"/>
        </w:numPr>
        <w:rPr>
          <w:rFonts w:asciiTheme="minorHAnsi" w:hAnsiTheme="minorHAnsi"/>
          <w:color w:val="auto"/>
        </w:rPr>
      </w:pPr>
      <w:bookmarkStart w:id="50" w:name="_Toc241540197"/>
      <w:bookmarkStart w:id="51" w:name="_Toc243784558"/>
      <w:bookmarkStart w:id="52" w:name="_Toc403568377"/>
      <w:bookmarkStart w:id="53" w:name="_Toc134131338"/>
      <w:r w:rsidRPr="00D66ABC">
        <w:rPr>
          <w:rFonts w:asciiTheme="minorHAnsi" w:hAnsiTheme="minorHAnsi"/>
          <w:color w:val="auto"/>
        </w:rPr>
        <w:t>Utbedring mot vederlag</w:t>
      </w:r>
      <w:bookmarkEnd w:id="50"/>
      <w:bookmarkEnd w:id="51"/>
      <w:bookmarkEnd w:id="52"/>
      <w:bookmarkEnd w:id="53"/>
    </w:p>
    <w:p w14:paraId="165657AE" w14:textId="4C42A174" w:rsidR="00D94D40" w:rsidRPr="00D66ABC" w:rsidRDefault="00D94D40" w:rsidP="00B94547">
      <w:pPr>
        <w:ind w:left="360"/>
      </w:pPr>
      <w:r w:rsidRPr="00D66ABC">
        <w:t xml:space="preserve">Dersom </w:t>
      </w:r>
      <w:r w:rsidR="001E7ACB">
        <w:t>Kunden</w:t>
      </w:r>
      <w:r w:rsidRPr="00D66ABC">
        <w:t xml:space="preserve"> krever at Leverandøren foretar avhjelp, og Leverandøren mener behovet for avhjelp ikke skyldes feil eller mangel som Leverandøren svarer for, plikter Leverandøren likevel å foreta</w:t>
      </w:r>
      <w:r w:rsidR="00E60C73" w:rsidRPr="00D66ABC">
        <w:t xml:space="preserve"> avhjelp</w:t>
      </w:r>
      <w:r w:rsidRPr="00D66ABC">
        <w:t xml:space="preserve">. For at Leverandøren senere skal kunne gjøre gjeldende krav på vederlag for avhjelp, må han på forhånd ha levert et forpliktende pristilbud for avhjelpen til </w:t>
      </w:r>
      <w:r w:rsidR="001E7ACB">
        <w:t>Kunden</w:t>
      </w:r>
      <w:r w:rsidRPr="00D66ABC">
        <w:t>.</w:t>
      </w:r>
    </w:p>
    <w:p w14:paraId="096E5C5F" w14:textId="77777777" w:rsidR="00D94D40" w:rsidRPr="00D66ABC" w:rsidRDefault="00D94D40" w:rsidP="00B94547">
      <w:pPr>
        <w:ind w:left="360"/>
      </w:pPr>
      <w:r w:rsidRPr="00D66ABC">
        <w:t>Dersom Leverandøren kan dokumentere at avhjelp er ytt for mangler eller feil som Leverandøren ikke er ansvarlig for, kan Leverandøren kreve dekket utgifter i henhold til det forpliktende pristilbudet.</w:t>
      </w:r>
    </w:p>
    <w:p w14:paraId="69DA57CA" w14:textId="77777777" w:rsidR="00D94D40" w:rsidRPr="00D66ABC" w:rsidRDefault="00D94D40" w:rsidP="00B927AF">
      <w:pPr>
        <w:pStyle w:val="Overskrift2"/>
        <w:numPr>
          <w:ilvl w:val="1"/>
          <w:numId w:val="12"/>
        </w:numPr>
        <w:rPr>
          <w:rFonts w:asciiTheme="minorHAnsi" w:hAnsiTheme="minorHAnsi"/>
          <w:color w:val="auto"/>
        </w:rPr>
      </w:pPr>
      <w:bookmarkStart w:id="54" w:name="_Toc403568378"/>
      <w:bookmarkStart w:id="55" w:name="_Toc134131339"/>
      <w:r w:rsidRPr="00D66ABC">
        <w:rPr>
          <w:rFonts w:asciiTheme="minorHAnsi" w:hAnsiTheme="minorHAnsi"/>
          <w:color w:val="auto"/>
        </w:rPr>
        <w:t>Tilbakehold av betaling</w:t>
      </w:r>
      <w:bookmarkEnd w:id="54"/>
      <w:bookmarkEnd w:id="55"/>
    </w:p>
    <w:p w14:paraId="7866D1D2" w14:textId="7254E7A1" w:rsidR="00D94D40" w:rsidRPr="00D66ABC" w:rsidRDefault="00D94D40" w:rsidP="00B94547">
      <w:pPr>
        <w:ind w:left="360"/>
      </w:pPr>
      <w:r w:rsidRPr="00D66ABC">
        <w:t xml:space="preserve">Har </w:t>
      </w:r>
      <w:r w:rsidR="001E7ACB">
        <w:t>Kunden</w:t>
      </w:r>
      <w:r w:rsidRPr="00D66ABC">
        <w:t xml:space="preserve"> krav som følge av Leverandørens mislighold, kan </w:t>
      </w:r>
      <w:r w:rsidR="001E7ACB">
        <w:t>Kunden</w:t>
      </w:r>
      <w:r w:rsidRPr="00D66ABC">
        <w:t xml:space="preserve"> holde tilbake så mye av vederlaget som misligholdet synes å utgjøre av det samlede vederlaget. Forsinkelsesrenter skal ikke påløpe for tilbakeholdt beløp, så lenge tilbakeholdelsen ikke er klart urimelig. </w:t>
      </w:r>
    </w:p>
    <w:p w14:paraId="1B8C65A5" w14:textId="77777777" w:rsidR="00D94D40" w:rsidRPr="00D66ABC" w:rsidRDefault="00D94D40" w:rsidP="00B927AF">
      <w:pPr>
        <w:pStyle w:val="Overskrift2"/>
        <w:numPr>
          <w:ilvl w:val="1"/>
          <w:numId w:val="12"/>
        </w:numPr>
        <w:rPr>
          <w:rFonts w:asciiTheme="minorHAnsi" w:hAnsiTheme="minorHAnsi"/>
          <w:color w:val="auto"/>
        </w:rPr>
      </w:pPr>
      <w:bookmarkStart w:id="56" w:name="_Toc403568379"/>
      <w:bookmarkStart w:id="57" w:name="_Toc134131340"/>
      <w:bookmarkStart w:id="58" w:name="_Toc241540198"/>
      <w:bookmarkStart w:id="59" w:name="_Toc243784559"/>
      <w:r w:rsidRPr="00D66ABC">
        <w:rPr>
          <w:rFonts w:asciiTheme="minorHAnsi" w:hAnsiTheme="minorHAnsi"/>
          <w:color w:val="auto"/>
        </w:rPr>
        <w:t>Dagbot</w:t>
      </w:r>
      <w:bookmarkEnd w:id="56"/>
      <w:bookmarkEnd w:id="57"/>
      <w:r w:rsidRPr="00D66ABC">
        <w:rPr>
          <w:rFonts w:asciiTheme="minorHAnsi" w:hAnsiTheme="minorHAnsi"/>
          <w:color w:val="auto"/>
        </w:rPr>
        <w:t xml:space="preserve"> </w:t>
      </w:r>
      <w:bookmarkEnd w:id="58"/>
      <w:bookmarkEnd w:id="59"/>
    </w:p>
    <w:p w14:paraId="74242442" w14:textId="77777777" w:rsidR="00D94D40" w:rsidRPr="00D66ABC" w:rsidRDefault="00D94D40" w:rsidP="00B94547">
      <w:pPr>
        <w:pStyle w:val="Overskrift2"/>
        <w:numPr>
          <w:ilvl w:val="2"/>
          <w:numId w:val="12"/>
        </w:numPr>
        <w:rPr>
          <w:rFonts w:asciiTheme="minorHAnsi" w:hAnsiTheme="minorHAnsi"/>
          <w:color w:val="auto"/>
        </w:rPr>
      </w:pPr>
      <w:bookmarkStart w:id="60" w:name="_Toc403568380"/>
      <w:bookmarkStart w:id="61" w:name="_Toc134131341"/>
      <w:r w:rsidRPr="00D66ABC">
        <w:rPr>
          <w:rFonts w:asciiTheme="minorHAnsi" w:hAnsiTheme="minorHAnsi"/>
          <w:color w:val="auto"/>
        </w:rPr>
        <w:t>Dagbot ved forsinkelse</w:t>
      </w:r>
      <w:bookmarkEnd w:id="60"/>
      <w:bookmarkEnd w:id="61"/>
    </w:p>
    <w:p w14:paraId="298FF675" w14:textId="77777777" w:rsidR="00D94D40" w:rsidRPr="00D66ABC" w:rsidRDefault="00D94D40" w:rsidP="00B94547">
      <w:pPr>
        <w:ind w:left="360"/>
      </w:pPr>
      <w:r w:rsidRPr="00D66ABC">
        <w:t xml:space="preserve">Dersom Leverandøren ikke overholder frister som avtalt, foreligger forsinkelse som gir grunnlag for dagbot. Ved forsinkelse begynner dagbot å løpe automatisk.  </w:t>
      </w:r>
    </w:p>
    <w:p w14:paraId="12EEB15C" w14:textId="77777777" w:rsidR="00D94D40" w:rsidRPr="00D66ABC" w:rsidRDefault="00D94D40" w:rsidP="00B94547">
      <w:pPr>
        <w:ind w:left="360"/>
      </w:pPr>
      <w:r w:rsidRPr="00D66ABC">
        <w:t xml:space="preserve">Dagboten utgjør 1 % av vederlaget eksklusive mva. for den delen av Tjenesteytelsen som påvirkes av forsinkelsen pr. hverdag forsinkelsen varer, begrenset til 20 – tyve – hverdager. Dagboten utgjør uansett minimum kr. 1000,- pr. hverdag. </w:t>
      </w:r>
    </w:p>
    <w:p w14:paraId="6A16DB81" w14:textId="77777777" w:rsidR="00D94D40" w:rsidRPr="00D66ABC" w:rsidRDefault="00D94D40" w:rsidP="00B94547">
      <w:pPr>
        <w:ind w:left="360"/>
      </w:pPr>
      <w:r w:rsidRPr="00D66ABC">
        <w:t xml:space="preserve">Dersom det innenfor en rammeavtale er avrop som er særlig tidskritiske kan Partene avtale andre satser for og annen varighet av dagboten for det enkelte avrop. </w:t>
      </w:r>
    </w:p>
    <w:p w14:paraId="09EFCFD7" w14:textId="429BE4E2" w:rsidR="00D94D40" w:rsidRPr="00D66ABC" w:rsidRDefault="00D94D40" w:rsidP="00B94547">
      <w:pPr>
        <w:ind w:left="360"/>
      </w:pPr>
      <w:r w:rsidRPr="00D66ABC">
        <w:t xml:space="preserve">Dersom dagbot ikke dekker </w:t>
      </w:r>
      <w:r w:rsidR="001E7ACB">
        <w:t>Kunden</w:t>
      </w:r>
      <w:r w:rsidRPr="00D66ABC">
        <w:t xml:space="preserve">s dokumenterte direkte tap som følge av forsinkelsen, kan </w:t>
      </w:r>
      <w:r w:rsidR="001E7ACB">
        <w:t>Kunden</w:t>
      </w:r>
      <w:r w:rsidRPr="00D66ABC">
        <w:t xml:space="preserve"> søke erstatning for det overskytende beløp.</w:t>
      </w:r>
    </w:p>
    <w:p w14:paraId="500514C4" w14:textId="77777777" w:rsidR="00D94D40" w:rsidRPr="00D66ABC" w:rsidRDefault="00D94D40" w:rsidP="00B927AF">
      <w:pPr>
        <w:pStyle w:val="Overskrift2"/>
        <w:numPr>
          <w:ilvl w:val="1"/>
          <w:numId w:val="12"/>
        </w:numPr>
        <w:rPr>
          <w:rFonts w:asciiTheme="minorHAnsi" w:hAnsiTheme="minorHAnsi"/>
          <w:color w:val="auto"/>
        </w:rPr>
      </w:pPr>
      <w:bookmarkStart w:id="62" w:name="_Toc263894412"/>
      <w:bookmarkStart w:id="63" w:name="_Toc403568381"/>
      <w:bookmarkStart w:id="64" w:name="_Toc134131342"/>
      <w:r w:rsidRPr="00D66ABC">
        <w:rPr>
          <w:rFonts w:asciiTheme="minorHAnsi" w:hAnsiTheme="minorHAnsi"/>
          <w:color w:val="auto"/>
        </w:rPr>
        <w:t>Dagbot ved brudd på administrative bestemmelser og faktureringsrutiner</w:t>
      </w:r>
      <w:bookmarkEnd w:id="62"/>
      <w:bookmarkEnd w:id="63"/>
      <w:bookmarkEnd w:id="64"/>
    </w:p>
    <w:p w14:paraId="6DFA7CBD" w14:textId="6AC28613" w:rsidR="00D94D40" w:rsidRPr="00D66ABC" w:rsidRDefault="00D94D40" w:rsidP="00B94547">
      <w:pPr>
        <w:ind w:left="360"/>
      </w:pPr>
      <w:r w:rsidRPr="00D66ABC">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w:t>
      </w:r>
      <w:r w:rsidR="001E7ACB">
        <w:t>Kunden</w:t>
      </w:r>
      <w:r w:rsidRPr="00D66ABC">
        <w:t xml:space="preserve"> kreve at Leverandøren retter opp i forholdene uten ugrunnet opphold. </w:t>
      </w:r>
    </w:p>
    <w:p w14:paraId="3D906130" w14:textId="2F39DBF4" w:rsidR="00D94D40" w:rsidRPr="00D66ABC" w:rsidRDefault="00D94D40" w:rsidP="00B94547">
      <w:pPr>
        <w:ind w:left="360"/>
      </w:pPr>
      <w:r w:rsidRPr="00D66ABC">
        <w:t xml:space="preserve">Dersom Leverandøren ikke kan dokumentere at forhold er rettet opp i innen den fristen som er satt kan </w:t>
      </w:r>
      <w:r w:rsidR="001E7ACB">
        <w:t>Kunden</w:t>
      </w:r>
      <w:r w:rsidRPr="00D66ABC">
        <w:t xml:space="preserve"> kreve dagbot frem til retting er dokumentert foretatt. Dagbotens størrelse</w:t>
      </w:r>
      <w:r w:rsidR="00A01780">
        <w:t>, med unntak av dagbøter for brudd på leveringsplikten (jfr. avsnitt 5 i Bilag 3 Administrative bestemmelser)</w:t>
      </w:r>
      <w:r w:rsidRPr="00D66ABC">
        <w:t xml:space="preserve"> reguleres av pkt. </w:t>
      </w:r>
      <w:r w:rsidR="00E60C73" w:rsidRPr="00D66ABC">
        <w:t>3.9</w:t>
      </w:r>
      <w:r w:rsidR="000B78B4">
        <w:t>.1</w:t>
      </w:r>
      <w:r w:rsidR="00A01780">
        <w:t xml:space="preserve">, </w:t>
      </w:r>
      <w:r w:rsidRPr="00D66ABC">
        <w:t>men det gjelder ingen begrensning på løpetiden.</w:t>
      </w:r>
      <w:r w:rsidR="00A01780">
        <w:t xml:space="preserve"> Det er egne satser for dagbøter for manglende levering</w:t>
      </w:r>
      <w:r w:rsidR="00504010">
        <w:t>.</w:t>
      </w:r>
      <w:r w:rsidR="00A01780">
        <w:t xml:space="preserve"> </w:t>
      </w:r>
    </w:p>
    <w:p w14:paraId="66ED3218" w14:textId="7D955355" w:rsidR="00D94D40" w:rsidRPr="00D66ABC" w:rsidRDefault="00D94D40" w:rsidP="00B94547">
      <w:pPr>
        <w:ind w:left="360"/>
      </w:pPr>
      <w:r w:rsidRPr="00D66ABC">
        <w:t xml:space="preserve">Denne bestemmelsen innskrenker ikke verken </w:t>
      </w:r>
      <w:r w:rsidR="001E7ACB">
        <w:t>Kunden</w:t>
      </w:r>
      <w:r w:rsidRPr="00D66ABC">
        <w:t xml:space="preserve">s rett til å kreve dagbot for forsinkelse eller til å iverksette andre beføyelser i henhold til </w:t>
      </w:r>
      <w:r w:rsidR="00D13E31" w:rsidRPr="00D66ABC">
        <w:rPr>
          <w:szCs w:val="20"/>
        </w:rPr>
        <w:t>Rammeavtalen</w:t>
      </w:r>
      <w:r w:rsidRPr="00D66ABC">
        <w:t>.</w:t>
      </w:r>
    </w:p>
    <w:p w14:paraId="34A7C3BF" w14:textId="77777777" w:rsidR="00D94D40" w:rsidRPr="00D66ABC" w:rsidRDefault="00D94D40" w:rsidP="00B927AF">
      <w:pPr>
        <w:pStyle w:val="Overskrift2"/>
        <w:numPr>
          <w:ilvl w:val="1"/>
          <w:numId w:val="12"/>
        </w:numPr>
        <w:rPr>
          <w:rFonts w:asciiTheme="minorHAnsi" w:hAnsiTheme="minorHAnsi"/>
          <w:color w:val="auto"/>
        </w:rPr>
      </w:pPr>
      <w:bookmarkStart w:id="65" w:name="_Toc241540199"/>
      <w:bookmarkStart w:id="66" w:name="_Toc243784560"/>
      <w:bookmarkStart w:id="67" w:name="_Toc403568382"/>
      <w:bookmarkStart w:id="68" w:name="_Toc134131343"/>
      <w:r w:rsidRPr="00D66ABC">
        <w:rPr>
          <w:rFonts w:asciiTheme="minorHAnsi" w:hAnsiTheme="minorHAnsi"/>
          <w:color w:val="auto"/>
        </w:rPr>
        <w:lastRenderedPageBreak/>
        <w:t>Prisavslag</w:t>
      </w:r>
      <w:bookmarkEnd w:id="65"/>
      <w:bookmarkEnd w:id="66"/>
      <w:bookmarkEnd w:id="67"/>
      <w:bookmarkEnd w:id="68"/>
    </w:p>
    <w:p w14:paraId="230D47FC" w14:textId="0A8410D0" w:rsidR="00D94D40" w:rsidRPr="00D66ABC" w:rsidRDefault="00D94D40" w:rsidP="00B94547">
      <w:pPr>
        <w:ind w:left="360"/>
      </w:pPr>
      <w:r w:rsidRPr="00D66ABC">
        <w:t xml:space="preserve">Dersom avhjelp ikke blir foretatt innen rimelig tid, eller dersom Leverandøren ikke har lykkes med å avhjelpe en mangel, kan </w:t>
      </w:r>
      <w:r w:rsidR="001E7ACB">
        <w:t>Kunden</w:t>
      </w:r>
      <w:r w:rsidRPr="00D66ABC">
        <w:t xml:space="preserve"> kreve et forholdsmessig prisavslag. </w:t>
      </w:r>
    </w:p>
    <w:p w14:paraId="4F8F60F8" w14:textId="77777777" w:rsidR="00D94D40" w:rsidRPr="00D66ABC" w:rsidRDefault="00D94D40" w:rsidP="00B94547">
      <w:pPr>
        <w:ind w:left="360"/>
      </w:pPr>
      <w:r w:rsidRPr="00D66ABC">
        <w:t xml:space="preserve">Prisavslag er kompensasjon for redusert verdi av det leverte, og kommer i tillegg til eventuell erstatning. </w:t>
      </w:r>
    </w:p>
    <w:p w14:paraId="4A87DC71" w14:textId="77777777" w:rsidR="00D94D40" w:rsidRPr="00D66ABC" w:rsidRDefault="00D94D40" w:rsidP="00B927AF">
      <w:pPr>
        <w:pStyle w:val="Overskrift2"/>
        <w:numPr>
          <w:ilvl w:val="1"/>
          <w:numId w:val="12"/>
        </w:numPr>
        <w:rPr>
          <w:rFonts w:asciiTheme="minorHAnsi" w:hAnsiTheme="minorHAnsi"/>
          <w:color w:val="auto"/>
        </w:rPr>
      </w:pPr>
      <w:bookmarkStart w:id="69" w:name="_Toc241540200"/>
      <w:bookmarkStart w:id="70" w:name="_Toc243784561"/>
      <w:bookmarkStart w:id="71" w:name="_Toc403568383"/>
      <w:bookmarkStart w:id="72" w:name="_Toc134131344"/>
      <w:r w:rsidRPr="00D66ABC">
        <w:rPr>
          <w:rFonts w:asciiTheme="minorHAnsi" w:hAnsiTheme="minorHAnsi"/>
          <w:color w:val="auto"/>
        </w:rPr>
        <w:t>Heving</w:t>
      </w:r>
      <w:bookmarkEnd w:id="69"/>
      <w:bookmarkEnd w:id="70"/>
      <w:bookmarkEnd w:id="71"/>
      <w:bookmarkEnd w:id="72"/>
    </w:p>
    <w:p w14:paraId="5920A66D" w14:textId="77777777" w:rsidR="00D94D40" w:rsidRPr="00D66ABC" w:rsidRDefault="00D94D40" w:rsidP="00B927AF">
      <w:pPr>
        <w:pStyle w:val="Overskrift2"/>
        <w:numPr>
          <w:ilvl w:val="2"/>
          <w:numId w:val="12"/>
        </w:numPr>
        <w:rPr>
          <w:rFonts w:asciiTheme="minorHAnsi" w:hAnsiTheme="minorHAnsi"/>
          <w:color w:val="auto"/>
        </w:rPr>
      </w:pPr>
      <w:bookmarkStart w:id="73" w:name="_Toc243784562"/>
      <w:bookmarkStart w:id="74" w:name="_Toc403568384"/>
      <w:bookmarkStart w:id="75" w:name="_Toc134131345"/>
      <w:r w:rsidRPr="00D66ABC">
        <w:rPr>
          <w:rFonts w:asciiTheme="minorHAnsi" w:hAnsiTheme="minorHAnsi"/>
          <w:color w:val="auto"/>
        </w:rPr>
        <w:t>Heving ved forsinkelse</w:t>
      </w:r>
      <w:bookmarkEnd w:id="73"/>
      <w:bookmarkEnd w:id="74"/>
      <w:bookmarkEnd w:id="75"/>
    </w:p>
    <w:p w14:paraId="549D9975" w14:textId="006F466E" w:rsidR="00D94D40" w:rsidRPr="00D66ABC" w:rsidRDefault="00D94D40" w:rsidP="00B94547">
      <w:pPr>
        <w:ind w:left="360"/>
      </w:pPr>
      <w:r w:rsidRPr="00D66ABC">
        <w:t xml:space="preserve">Så lenge dagboten løper, kan </w:t>
      </w:r>
      <w:r w:rsidR="001E7ACB">
        <w:t>Kunden</w:t>
      </w:r>
      <w:r w:rsidRPr="00D66ABC">
        <w:t xml:space="preserve"> ikke heve </w:t>
      </w:r>
      <w:r w:rsidR="00D13E31" w:rsidRPr="00D66ABC">
        <w:rPr>
          <w:szCs w:val="20"/>
        </w:rPr>
        <w:t>Rammeavtalen</w:t>
      </w:r>
      <w:r w:rsidRPr="00D66ABC">
        <w:t>. Dette gjelder ikke dersom Leverandøren eller noen han svarer for har opptrådt grovt uaktsomt eller for øvrig i strid med redelighet og god tro. Dette gjelder heller ikke dersom Tjenesteytelsens verdi reduseres vesentlig som følge av forsinkelsen.</w:t>
      </w:r>
    </w:p>
    <w:p w14:paraId="3D1512FE" w14:textId="02B4D83E" w:rsidR="00D94D40" w:rsidRPr="00D66ABC" w:rsidRDefault="001E7ACB" w:rsidP="00B94547">
      <w:pPr>
        <w:ind w:left="360"/>
      </w:pPr>
      <w:r>
        <w:t>Kunden</w:t>
      </w:r>
      <w:r w:rsidR="00D94D40" w:rsidRPr="00D66ABC">
        <w:t xml:space="preserve"> kan heve </w:t>
      </w:r>
      <w:r w:rsidR="00D13E31" w:rsidRPr="00D66ABC">
        <w:rPr>
          <w:szCs w:val="20"/>
        </w:rPr>
        <w:t>Rammeavtalen</w:t>
      </w:r>
      <w:r w:rsidR="00D94D40" w:rsidRPr="00D66ABC">
        <w:t xml:space="preserve"> med umiddelbar virkning ved forsinkelse, dersom forsinkelsen varer utover dagbotperioden.</w:t>
      </w:r>
    </w:p>
    <w:p w14:paraId="6C866CEB" w14:textId="017B8C72" w:rsidR="00D94D40" w:rsidRPr="00D66ABC" w:rsidRDefault="00D94D40" w:rsidP="00B94547">
      <w:pPr>
        <w:ind w:left="360"/>
      </w:pPr>
      <w:r w:rsidRPr="00D66ABC">
        <w:t xml:space="preserve">Dersom Leverandøren er innvilget tilleggsfrist kan </w:t>
      </w:r>
      <w:r w:rsidR="001E7ACB">
        <w:t>Kunden</w:t>
      </w:r>
      <w:r w:rsidRPr="00D66ABC">
        <w:t xml:space="preserve"> likevel ikke heve </w:t>
      </w:r>
      <w:r w:rsidR="00AC2CA9" w:rsidRPr="00D66ABC">
        <w:rPr>
          <w:szCs w:val="20"/>
        </w:rPr>
        <w:t>Rammeavtalen</w:t>
      </w:r>
      <w:r w:rsidRPr="00D66ABC">
        <w:t xml:space="preserve"> før etter utløpet av denne fristen. Dette gjelder ikke der Leverandøren har varslet at han ikke vil levere innen denne fristen.</w:t>
      </w:r>
    </w:p>
    <w:p w14:paraId="7C0D5A9E" w14:textId="77777777" w:rsidR="00D94D40" w:rsidRPr="00D66ABC" w:rsidRDefault="00D94D40" w:rsidP="00B00EAC">
      <w:pPr>
        <w:pStyle w:val="Overskrift2"/>
        <w:numPr>
          <w:ilvl w:val="2"/>
          <w:numId w:val="12"/>
        </w:numPr>
        <w:rPr>
          <w:rFonts w:asciiTheme="minorHAnsi" w:hAnsiTheme="minorHAnsi"/>
          <w:color w:val="auto"/>
        </w:rPr>
      </w:pPr>
      <w:bookmarkStart w:id="76" w:name="_Toc243784563"/>
      <w:bookmarkStart w:id="77" w:name="_Toc403568385"/>
      <w:bookmarkStart w:id="78" w:name="_Toc134131346"/>
      <w:r w:rsidRPr="00D66ABC">
        <w:rPr>
          <w:rFonts w:asciiTheme="minorHAnsi" w:hAnsiTheme="minorHAnsi"/>
          <w:color w:val="auto"/>
        </w:rPr>
        <w:t>Heving ved funksjonsmangler</w:t>
      </w:r>
      <w:bookmarkEnd w:id="76"/>
      <w:bookmarkEnd w:id="77"/>
      <w:bookmarkEnd w:id="78"/>
    </w:p>
    <w:p w14:paraId="275A6B4B" w14:textId="347DD6F8" w:rsidR="00D94D40" w:rsidRPr="00D66ABC" w:rsidRDefault="001E7ACB" w:rsidP="00B94547">
      <w:pPr>
        <w:ind w:left="360"/>
      </w:pPr>
      <w:r>
        <w:t>Kunden</w:t>
      </w:r>
      <w:r w:rsidR="00D94D40" w:rsidRPr="00D66ABC">
        <w:t xml:space="preserve"> kan heve </w:t>
      </w:r>
      <w:r w:rsidR="00AC2CA9" w:rsidRPr="00D66ABC">
        <w:rPr>
          <w:szCs w:val="20"/>
        </w:rPr>
        <w:t>Rammeavtalen</w:t>
      </w:r>
      <w:r w:rsidR="00D94D40" w:rsidRPr="00D66ABC">
        <w:t xml:space="preserve"> der funksjonsmangelen utgjør et vesentlig kontraktsbrudd. </w:t>
      </w:r>
    </w:p>
    <w:p w14:paraId="52D2D484" w14:textId="2EA49600" w:rsidR="00D94D40" w:rsidRPr="00D66ABC" w:rsidRDefault="001E7ACB" w:rsidP="00B94547">
      <w:pPr>
        <w:ind w:left="360"/>
      </w:pPr>
      <w:r>
        <w:t>Kunden</w:t>
      </w:r>
      <w:r w:rsidR="00D94D40" w:rsidRPr="00D66ABC">
        <w:t xml:space="preserve"> må gi melding til Leverandøren om heving innen rimelig tid etter at han fikk eller burde ha fått kjennskap til funksjonsmangelen. Dette gjelder likevel ikke dersom Leverandøren har opptrådt grovt uaktsomt eller i strid med redelighet og god tro. </w:t>
      </w:r>
    </w:p>
    <w:p w14:paraId="7D2FB599" w14:textId="77777777" w:rsidR="00D94D40" w:rsidRPr="00D66ABC" w:rsidRDefault="00D94D40" w:rsidP="00B00EAC">
      <w:pPr>
        <w:pStyle w:val="Overskrift2"/>
        <w:numPr>
          <w:ilvl w:val="2"/>
          <w:numId w:val="12"/>
        </w:numPr>
        <w:rPr>
          <w:rFonts w:asciiTheme="minorHAnsi" w:hAnsiTheme="minorHAnsi"/>
          <w:color w:val="auto"/>
        </w:rPr>
      </w:pPr>
      <w:bookmarkStart w:id="79" w:name="_Toc243784564"/>
      <w:bookmarkStart w:id="80" w:name="_Toc403568386"/>
      <w:bookmarkStart w:id="81" w:name="_Toc134131347"/>
      <w:r w:rsidRPr="00D66ABC">
        <w:rPr>
          <w:rFonts w:asciiTheme="minorHAnsi" w:hAnsiTheme="minorHAnsi"/>
          <w:color w:val="auto"/>
        </w:rPr>
        <w:t>Heving ved rettsmangler</w:t>
      </w:r>
      <w:bookmarkEnd w:id="79"/>
      <w:bookmarkEnd w:id="80"/>
      <w:bookmarkEnd w:id="81"/>
    </w:p>
    <w:p w14:paraId="2A56B322" w14:textId="612E39FC" w:rsidR="00D94D40" w:rsidRPr="00D66ABC" w:rsidRDefault="00D94D40" w:rsidP="00301919">
      <w:pPr>
        <w:ind w:left="360"/>
      </w:pPr>
      <w:r w:rsidRPr="00D66ABC">
        <w:t xml:space="preserve">Dersom det foreligger rettsmangler ved Tjenesteytelsen, og dette ikke blir avhjulpet innen rimelig tid, kan </w:t>
      </w:r>
      <w:r w:rsidR="001E7ACB">
        <w:t>Kunden</w:t>
      </w:r>
      <w:r w:rsidRPr="00D66ABC">
        <w:t xml:space="preserve"> heve </w:t>
      </w:r>
      <w:r w:rsidR="00AC2CA9" w:rsidRPr="00D66ABC">
        <w:rPr>
          <w:szCs w:val="20"/>
        </w:rPr>
        <w:t>Rammeavtalen</w:t>
      </w:r>
      <w:r w:rsidRPr="00D66ABC">
        <w:t xml:space="preserve"> med umiddelbar virkning.  </w:t>
      </w:r>
    </w:p>
    <w:p w14:paraId="5B22DF44" w14:textId="77777777" w:rsidR="00D94D40" w:rsidRPr="00D66ABC" w:rsidRDefault="00D94D40" w:rsidP="00B00EAC">
      <w:pPr>
        <w:pStyle w:val="Overskrift2"/>
        <w:numPr>
          <w:ilvl w:val="2"/>
          <w:numId w:val="12"/>
        </w:numPr>
        <w:rPr>
          <w:rFonts w:asciiTheme="minorHAnsi" w:hAnsiTheme="minorHAnsi"/>
          <w:color w:val="auto"/>
        </w:rPr>
      </w:pPr>
      <w:bookmarkStart w:id="82" w:name="_Toc243784565"/>
      <w:bookmarkStart w:id="83" w:name="_Toc403568387"/>
      <w:bookmarkStart w:id="84" w:name="_Toc134131348"/>
      <w:r w:rsidRPr="00D66ABC">
        <w:rPr>
          <w:rFonts w:asciiTheme="minorHAnsi" w:hAnsiTheme="minorHAnsi"/>
          <w:color w:val="auto"/>
        </w:rPr>
        <w:t>Heving ved rettskraftig dom</w:t>
      </w:r>
      <w:bookmarkEnd w:id="82"/>
      <w:bookmarkEnd w:id="83"/>
      <w:bookmarkEnd w:id="84"/>
    </w:p>
    <w:p w14:paraId="63DC0B38" w14:textId="77AD4949" w:rsidR="00D94D40" w:rsidRPr="00D66ABC" w:rsidRDefault="00D94D40" w:rsidP="00301919">
      <w:pPr>
        <w:ind w:left="360"/>
      </w:pPr>
      <w:r w:rsidRPr="00D66ABC">
        <w:t>Dersom Leverandøren er rettskraftig dømt for deltakelse i en kriminell organisasjon eller for korrupsjon, bedrageri eller hvitvasking av penger, eller er kjent skyldig i straffbare forhold som angår den yrkesmessige vande</w:t>
      </w:r>
      <w:r w:rsidR="000B78B4">
        <w:t>l</w:t>
      </w:r>
      <w:r w:rsidRPr="00D66ABC">
        <w:t xml:space="preserve">, kan </w:t>
      </w:r>
      <w:r w:rsidR="001E7ACB">
        <w:t>Kunden</w:t>
      </w:r>
      <w:r w:rsidRPr="00D66ABC">
        <w:t xml:space="preserve"> heve </w:t>
      </w:r>
      <w:r w:rsidR="00AC2CA9" w:rsidRPr="00D66ABC">
        <w:rPr>
          <w:szCs w:val="20"/>
        </w:rPr>
        <w:t>Rammeavtalen</w:t>
      </w:r>
      <w:r w:rsidRPr="00D66ABC">
        <w:t xml:space="preserve"> med umiddelbar virkning. </w:t>
      </w:r>
    </w:p>
    <w:p w14:paraId="0BA7432E" w14:textId="77777777" w:rsidR="00D94D40" w:rsidRPr="00D66ABC" w:rsidRDefault="00D94D40" w:rsidP="00B00EAC">
      <w:pPr>
        <w:pStyle w:val="Overskrift2"/>
        <w:numPr>
          <w:ilvl w:val="2"/>
          <w:numId w:val="12"/>
        </w:numPr>
        <w:rPr>
          <w:rFonts w:asciiTheme="minorHAnsi" w:hAnsiTheme="minorHAnsi"/>
          <w:color w:val="auto"/>
        </w:rPr>
      </w:pPr>
      <w:bookmarkStart w:id="85" w:name="_Toc243784566"/>
      <w:bookmarkStart w:id="86" w:name="_Toc403568388"/>
      <w:bookmarkStart w:id="87" w:name="_Toc134131349"/>
      <w:r w:rsidRPr="00D66ABC">
        <w:rPr>
          <w:rFonts w:asciiTheme="minorHAnsi" w:hAnsiTheme="minorHAnsi"/>
          <w:color w:val="auto"/>
        </w:rPr>
        <w:t>Heving ved konkurs, akkord e.l.</w:t>
      </w:r>
      <w:bookmarkEnd w:id="85"/>
      <w:bookmarkEnd w:id="86"/>
      <w:bookmarkEnd w:id="87"/>
    </w:p>
    <w:p w14:paraId="2AC8FB67" w14:textId="5A65EEDF" w:rsidR="00D94D40" w:rsidRPr="00D66ABC" w:rsidRDefault="00D94D40" w:rsidP="00301919">
      <w:pPr>
        <w:ind w:left="360"/>
      </w:pPr>
      <w:r w:rsidRPr="00D66ABC">
        <w:t xml:space="preserve">Hvis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w:t>
      </w:r>
      <w:r w:rsidR="001E7ACB">
        <w:t>Kunden</w:t>
      </w:r>
      <w:r w:rsidRPr="00D66ABC">
        <w:t xml:space="preserve"> rett til å heve </w:t>
      </w:r>
      <w:r w:rsidR="00AC2CA9" w:rsidRPr="00D66ABC">
        <w:rPr>
          <w:szCs w:val="20"/>
        </w:rPr>
        <w:t>Rammeavtalen</w:t>
      </w:r>
      <w:r w:rsidRPr="00D66ABC">
        <w:t xml:space="preserve"> med umiddelbar virkning. </w:t>
      </w:r>
    </w:p>
    <w:p w14:paraId="7B616107" w14:textId="77777777" w:rsidR="00D94D40" w:rsidRPr="00D66ABC" w:rsidRDefault="00D94D40" w:rsidP="00B00EAC">
      <w:pPr>
        <w:pStyle w:val="Overskrift2"/>
        <w:numPr>
          <w:ilvl w:val="2"/>
          <w:numId w:val="12"/>
        </w:numPr>
        <w:rPr>
          <w:rFonts w:asciiTheme="minorHAnsi" w:hAnsiTheme="minorHAnsi"/>
          <w:color w:val="auto"/>
        </w:rPr>
      </w:pPr>
      <w:bookmarkStart w:id="88" w:name="_Toc243784567"/>
      <w:bookmarkStart w:id="89" w:name="_Toc403568389"/>
      <w:bookmarkStart w:id="90" w:name="_Toc134131350"/>
      <w:r w:rsidRPr="00D66ABC">
        <w:rPr>
          <w:rFonts w:asciiTheme="minorHAnsi" w:hAnsiTheme="minorHAnsi"/>
          <w:color w:val="auto"/>
        </w:rPr>
        <w:t>Hevingsoppgjør</w:t>
      </w:r>
      <w:bookmarkEnd w:id="88"/>
      <w:bookmarkEnd w:id="89"/>
      <w:bookmarkEnd w:id="90"/>
    </w:p>
    <w:p w14:paraId="61D435BD" w14:textId="26D1E35C" w:rsidR="00D94D40" w:rsidRPr="00D66ABC" w:rsidRDefault="00D94D40" w:rsidP="00301919">
      <w:pPr>
        <w:ind w:left="360"/>
      </w:pPr>
      <w:r w:rsidRPr="00D66ABC">
        <w:t xml:space="preserve">Ved heving opphører </w:t>
      </w:r>
      <w:r w:rsidR="001E7ACB">
        <w:t>Kunden</w:t>
      </w:r>
      <w:r w:rsidRPr="00D66ABC">
        <w:t xml:space="preserve">s rettigheter til Tjenesteytelsen. </w:t>
      </w:r>
    </w:p>
    <w:p w14:paraId="251E7897" w14:textId="77777777" w:rsidR="00D94D40" w:rsidRPr="00D66ABC" w:rsidRDefault="00D94D40" w:rsidP="00301919">
      <w:pPr>
        <w:ind w:left="360"/>
      </w:pPr>
      <w:r w:rsidRPr="00D66ABC">
        <w:t xml:space="preserve">Hvis Leverandøren krever det, skal ytelser som er levert av ham leveres tilbake eller slettes eller makuleres på forsvarlig måte etter hevingen. Leverandøren skal dekke kostnaden ved dette. </w:t>
      </w:r>
    </w:p>
    <w:p w14:paraId="1D050609" w14:textId="310E13E8" w:rsidR="00D94D40" w:rsidRPr="00D66ABC" w:rsidRDefault="00D94D40" w:rsidP="00301919">
      <w:pPr>
        <w:ind w:left="360"/>
      </w:pPr>
      <w:r w:rsidRPr="00D66ABC">
        <w:t xml:space="preserve">Ved heving kan </w:t>
      </w:r>
      <w:r w:rsidR="001E7ACB">
        <w:t>Kunden</w:t>
      </w:r>
      <w:r w:rsidRPr="00D66ABC">
        <w:t xml:space="preserve"> kreve tilbakebetalt det som er betalt, med tillegg av forsinkelsesrenter fra det eller de tidspunkt betaling er skjedd. </w:t>
      </w:r>
    </w:p>
    <w:p w14:paraId="64C53E31" w14:textId="1ECF4B80" w:rsidR="00D94D40" w:rsidRPr="00D66ABC" w:rsidRDefault="001E7ACB" w:rsidP="00301919">
      <w:pPr>
        <w:ind w:left="360"/>
      </w:pPr>
      <w:r>
        <w:lastRenderedPageBreak/>
        <w:t>Kunden</w:t>
      </w:r>
      <w:r w:rsidR="00D94D40" w:rsidRPr="00D66ABC">
        <w:t xml:space="preserve"> har, inntil alternativ løsning er funnet som erstatning for det leverte, rett til å utnytte leveransen som avtalt.</w:t>
      </w:r>
    </w:p>
    <w:p w14:paraId="7DEFBD1B" w14:textId="6458E571" w:rsidR="00D94D40" w:rsidRPr="00D66ABC" w:rsidRDefault="00D94D40" w:rsidP="00301919">
      <w:pPr>
        <w:ind w:left="360"/>
      </w:pPr>
      <w:r w:rsidRPr="00D66ABC">
        <w:t xml:space="preserve">Leverandøren kan kreve fradrag for verdien av eventuell nytte </w:t>
      </w:r>
      <w:r w:rsidR="001E7ACB">
        <w:t>Kunden</w:t>
      </w:r>
      <w:r w:rsidRPr="00D66ABC">
        <w:t xml:space="preserve"> har hatt av det leverte før heving eller senere. </w:t>
      </w:r>
    </w:p>
    <w:p w14:paraId="7136B6CE" w14:textId="77777777" w:rsidR="00D94D40" w:rsidRPr="00D66ABC" w:rsidRDefault="00D94D40" w:rsidP="00B00EAC">
      <w:pPr>
        <w:pStyle w:val="Overskrift2"/>
        <w:numPr>
          <w:ilvl w:val="2"/>
          <w:numId w:val="12"/>
        </w:numPr>
        <w:rPr>
          <w:rFonts w:asciiTheme="minorHAnsi" w:hAnsiTheme="minorHAnsi"/>
          <w:color w:val="auto"/>
        </w:rPr>
      </w:pPr>
      <w:bookmarkStart w:id="91" w:name="_Toc241540201"/>
      <w:bookmarkStart w:id="92" w:name="_Toc243784568"/>
      <w:bookmarkStart w:id="93" w:name="_Toc403568390"/>
      <w:bookmarkStart w:id="94" w:name="_Toc134131351"/>
      <w:r w:rsidRPr="00D66ABC">
        <w:rPr>
          <w:rFonts w:asciiTheme="minorHAnsi" w:hAnsiTheme="minorHAnsi"/>
          <w:color w:val="auto"/>
        </w:rPr>
        <w:t>Dekningskjøp ved heving</w:t>
      </w:r>
      <w:bookmarkEnd w:id="91"/>
      <w:bookmarkEnd w:id="92"/>
      <w:bookmarkEnd w:id="93"/>
      <w:bookmarkEnd w:id="94"/>
    </w:p>
    <w:p w14:paraId="5B1002BB" w14:textId="002EE819" w:rsidR="00D94D40" w:rsidRPr="00D66ABC" w:rsidRDefault="00D94D40" w:rsidP="00301919">
      <w:pPr>
        <w:ind w:left="360"/>
      </w:pPr>
      <w:r w:rsidRPr="00D66ABC">
        <w:t xml:space="preserve">Ved heving har </w:t>
      </w:r>
      <w:r w:rsidR="001E7ACB">
        <w:t>Kunden</w:t>
      </w:r>
      <w:r w:rsidRPr="00D66ABC">
        <w:t xml:space="preserve"> rett til å foreta dekningskjøp på rimelig måte og innen rimelig tid etter hevingen. </w:t>
      </w:r>
      <w:r w:rsidR="001E7ACB">
        <w:t>Kunden</w:t>
      </w:r>
      <w:r w:rsidRPr="00D66ABC">
        <w:t xml:space="preserve"> har da ved krav om erstatning krav på differansen mellom </w:t>
      </w:r>
      <w:r w:rsidR="006A2B51" w:rsidRPr="00D66ABC">
        <w:t>kontraktsprisen</w:t>
      </w:r>
      <w:r w:rsidRPr="00D66ABC">
        <w:t xml:space="preserve"> og prisen på dekningstransaksjonen, i tillegg til annen erstatning etter denne </w:t>
      </w:r>
      <w:r w:rsidR="00AC2CA9" w:rsidRPr="00D66ABC">
        <w:rPr>
          <w:szCs w:val="20"/>
        </w:rPr>
        <w:t>Rammeavtalen</w:t>
      </w:r>
      <w:r w:rsidRPr="00D66ABC">
        <w:t>.</w:t>
      </w:r>
    </w:p>
    <w:p w14:paraId="1045B08E" w14:textId="77777777" w:rsidR="00D94D40" w:rsidRPr="00D66ABC" w:rsidRDefault="00D94D40" w:rsidP="00B00EAC">
      <w:pPr>
        <w:pStyle w:val="Overskrift2"/>
        <w:numPr>
          <w:ilvl w:val="2"/>
          <w:numId w:val="12"/>
        </w:numPr>
        <w:rPr>
          <w:rFonts w:asciiTheme="minorHAnsi" w:hAnsiTheme="minorHAnsi"/>
          <w:color w:val="auto"/>
        </w:rPr>
      </w:pPr>
      <w:bookmarkStart w:id="95" w:name="_Toc241540202"/>
      <w:bookmarkStart w:id="96" w:name="_Toc243784569"/>
      <w:bookmarkStart w:id="97" w:name="_Toc403568391"/>
      <w:bookmarkStart w:id="98" w:name="_Toc134131352"/>
      <w:r w:rsidRPr="00D66ABC">
        <w:rPr>
          <w:rFonts w:asciiTheme="minorHAnsi" w:hAnsiTheme="minorHAnsi"/>
          <w:color w:val="auto"/>
        </w:rPr>
        <w:t>Erstatning/erstatningsbegrensning</w:t>
      </w:r>
      <w:bookmarkEnd w:id="95"/>
      <w:bookmarkEnd w:id="96"/>
      <w:bookmarkEnd w:id="97"/>
      <w:bookmarkEnd w:id="98"/>
    </w:p>
    <w:p w14:paraId="5C92EB49" w14:textId="1D263AC1" w:rsidR="00D94D40" w:rsidRPr="00D66ABC" w:rsidRDefault="001E7ACB" w:rsidP="00301919">
      <w:pPr>
        <w:ind w:left="360"/>
      </w:pPr>
      <w:r>
        <w:t>Kunden</w:t>
      </w:r>
      <w:r w:rsidR="00D94D40" w:rsidRPr="00D66ABC">
        <w:t xml:space="preserve"> kan kreve erstatning for det tap han lider som følge av Leverandørens mislighold, for så vidt Leverandøren ikke godtgjør at misligholdet skyldes suspensjonsgrunner eller forhold på </w:t>
      </w:r>
      <w:r>
        <w:t>Kunden</w:t>
      </w:r>
      <w:r w:rsidR="00D94D40" w:rsidRPr="00D66ABC">
        <w:t xml:space="preserve">s side. </w:t>
      </w:r>
    </w:p>
    <w:p w14:paraId="0B59361A" w14:textId="0B4F8166" w:rsidR="00D94D40" w:rsidRPr="00D66ABC" w:rsidRDefault="00D94D40" w:rsidP="00301919">
      <w:pPr>
        <w:ind w:left="360"/>
      </w:pPr>
      <w:r w:rsidRPr="00D66ABC">
        <w:t xml:space="preserve">Erstatningen skal dekke </w:t>
      </w:r>
      <w:r w:rsidR="001E7ACB">
        <w:t>Kunden</w:t>
      </w:r>
      <w:r w:rsidRPr="00D66ABC">
        <w:t>s direkte tap. Tap som skyldes merarbeid anses som direkte tap.</w:t>
      </w:r>
    </w:p>
    <w:p w14:paraId="787D2A1B" w14:textId="77777777" w:rsidR="00D94D40" w:rsidRPr="00D66ABC" w:rsidRDefault="00D94D40" w:rsidP="00301919">
      <w:pPr>
        <w:ind w:left="360"/>
      </w:pPr>
      <w:r w:rsidRPr="00D66ABC">
        <w:t>Eventuelt påløpte dagbøter kommer til fradrag i erstatningen for samme mislighold.</w:t>
      </w:r>
    </w:p>
    <w:p w14:paraId="74C54385" w14:textId="77777777" w:rsidR="00D94D40" w:rsidRPr="00D66ABC" w:rsidRDefault="00D94D40" w:rsidP="00301919">
      <w:pPr>
        <w:ind w:left="360"/>
      </w:pPr>
      <w:r w:rsidRPr="00D66ABC">
        <w:t>Indirekte tap dekkes ikke.</w:t>
      </w:r>
    </w:p>
    <w:p w14:paraId="4EBC2CF1" w14:textId="77777777" w:rsidR="00D94D40" w:rsidRPr="00D66ABC" w:rsidRDefault="00D94D40" w:rsidP="00301919">
      <w:pPr>
        <w:ind w:left="360"/>
      </w:pPr>
      <w:r w:rsidRPr="00D66ABC">
        <w:t xml:space="preserve">Erstatningen er begrenset til summen av vederlaget etter </w:t>
      </w:r>
      <w:r w:rsidR="00AC2CA9" w:rsidRPr="00D66ABC">
        <w:rPr>
          <w:szCs w:val="20"/>
        </w:rPr>
        <w:t>Rammeavtalen</w:t>
      </w:r>
      <w:r w:rsidRPr="00D66ABC">
        <w:t xml:space="preserve"> eksklusive merverdiavgift. </w:t>
      </w:r>
    </w:p>
    <w:p w14:paraId="2414FB7C" w14:textId="77777777" w:rsidR="00D94D40" w:rsidRPr="00D66ABC" w:rsidRDefault="00D94D40" w:rsidP="00301919">
      <w:pPr>
        <w:ind w:left="360"/>
      </w:pPr>
      <w:r w:rsidRPr="00D66ABC">
        <w:t xml:space="preserve">Har Leverandøren opptrådt grovt uaktsomt eller for øvrig i strid med redelighet og god tro, gjelder ikke de erstatningsbegrensninger som fremkommer av denne bestemmelsen. </w:t>
      </w:r>
    </w:p>
    <w:p w14:paraId="54008708" w14:textId="77777777" w:rsidR="00D94D40" w:rsidRPr="00D66ABC" w:rsidRDefault="00D94D40" w:rsidP="00967231">
      <w:pPr>
        <w:pStyle w:val="Overskrift2"/>
        <w:numPr>
          <w:ilvl w:val="1"/>
          <w:numId w:val="12"/>
        </w:numPr>
        <w:rPr>
          <w:rFonts w:asciiTheme="minorHAnsi" w:hAnsiTheme="minorHAnsi"/>
          <w:color w:val="auto"/>
        </w:rPr>
      </w:pPr>
      <w:bookmarkStart w:id="99" w:name="_Toc241540203"/>
      <w:bookmarkStart w:id="100" w:name="_Toc243784570"/>
      <w:bookmarkStart w:id="101" w:name="_Toc403568392"/>
      <w:bookmarkStart w:id="102" w:name="_Toc134131353"/>
      <w:r w:rsidRPr="00D66ABC">
        <w:rPr>
          <w:rFonts w:asciiTheme="minorHAnsi" w:hAnsiTheme="minorHAnsi"/>
          <w:color w:val="auto"/>
        </w:rPr>
        <w:t>Forventet mislighold</w:t>
      </w:r>
      <w:bookmarkEnd w:id="99"/>
      <w:bookmarkEnd w:id="100"/>
      <w:bookmarkEnd w:id="101"/>
      <w:bookmarkEnd w:id="102"/>
    </w:p>
    <w:p w14:paraId="33492695" w14:textId="77777777" w:rsidR="00B00EAC" w:rsidRPr="00D66ABC" w:rsidRDefault="00B00EAC" w:rsidP="00967231">
      <w:pPr>
        <w:pStyle w:val="Overskrift2"/>
        <w:numPr>
          <w:ilvl w:val="2"/>
          <w:numId w:val="12"/>
        </w:numPr>
        <w:rPr>
          <w:rFonts w:asciiTheme="minorHAnsi" w:hAnsiTheme="minorHAnsi"/>
          <w:color w:val="auto"/>
        </w:rPr>
      </w:pPr>
      <w:bookmarkStart w:id="103" w:name="_Toc134131354"/>
      <w:r w:rsidRPr="00D66ABC">
        <w:rPr>
          <w:rFonts w:asciiTheme="minorHAnsi" w:hAnsiTheme="minorHAnsi"/>
          <w:color w:val="auto"/>
        </w:rPr>
        <w:t>Forventet mislighold</w:t>
      </w:r>
      <w:bookmarkEnd w:id="103"/>
    </w:p>
    <w:p w14:paraId="1859F274" w14:textId="77777777" w:rsidR="00D94D40" w:rsidRPr="00D66ABC" w:rsidRDefault="00D94D40" w:rsidP="00301919">
      <w:pPr>
        <w:ind w:left="360"/>
      </w:pPr>
      <w:r w:rsidRPr="00D66ABC">
        <w:t>Forventet mislighold f</w:t>
      </w:r>
      <w:r w:rsidR="00662CF8" w:rsidRPr="00D66ABC">
        <w:t>oreligger der det etter rammeavtale</w:t>
      </w:r>
      <w:r w:rsidRPr="00D66ABC">
        <w:t>inngåelsen er klart på bakgrunn av Leverandørens handlemåte eller en alvorlig svikt i hans kredittverdighet eller evne til å oppfylle at han ikke kommer til å oppfylle en vesentlig del av sine kontrakt</w:t>
      </w:r>
      <w:r w:rsidR="00301919" w:rsidRPr="00D66ABC">
        <w:t>s</w:t>
      </w:r>
      <w:r w:rsidRPr="00D66ABC">
        <w:t>forpliktelser.</w:t>
      </w:r>
    </w:p>
    <w:p w14:paraId="4DB71B31" w14:textId="77777777" w:rsidR="00D94D40" w:rsidRPr="00D66ABC" w:rsidRDefault="00D94D40" w:rsidP="00967231">
      <w:pPr>
        <w:pStyle w:val="Overskrift2"/>
        <w:numPr>
          <w:ilvl w:val="2"/>
          <w:numId w:val="12"/>
        </w:numPr>
        <w:rPr>
          <w:rFonts w:asciiTheme="minorHAnsi" w:hAnsiTheme="minorHAnsi"/>
          <w:color w:val="auto"/>
        </w:rPr>
      </w:pPr>
      <w:bookmarkStart w:id="104" w:name="_Toc243784572"/>
      <w:bookmarkStart w:id="105" w:name="_Toc403568394"/>
      <w:bookmarkStart w:id="106" w:name="_Toc134131355"/>
      <w:r w:rsidRPr="00D66ABC">
        <w:rPr>
          <w:rFonts w:asciiTheme="minorHAnsi" w:hAnsiTheme="minorHAnsi"/>
          <w:color w:val="auto"/>
        </w:rPr>
        <w:t>Tilbakeholdsrett</w:t>
      </w:r>
      <w:bookmarkEnd w:id="104"/>
      <w:bookmarkEnd w:id="105"/>
      <w:bookmarkEnd w:id="106"/>
    </w:p>
    <w:p w14:paraId="049AF27B" w14:textId="6E20AACB" w:rsidR="00D94D40" w:rsidRPr="00D66ABC" w:rsidRDefault="00D94D40" w:rsidP="00301919">
      <w:pPr>
        <w:ind w:left="360"/>
      </w:pPr>
      <w:r w:rsidRPr="00D66ABC">
        <w:t xml:space="preserve">Der det foreligger forventet mislighold, har </w:t>
      </w:r>
      <w:r w:rsidR="001E7ACB">
        <w:t>Kunden</w:t>
      </w:r>
      <w:r w:rsidRPr="00D66ABC">
        <w:t xml:space="preserve"> rett til å innstille sin oppfyllelse og holde sine ytelser tilbake frem til Leverandøren stiller betryggende sikkerhet for sin oppfyllelse.</w:t>
      </w:r>
    </w:p>
    <w:p w14:paraId="47551DB1" w14:textId="52A826FF" w:rsidR="00D94D40" w:rsidRPr="00D66ABC" w:rsidRDefault="00D94D40" w:rsidP="00301919">
      <w:pPr>
        <w:ind w:left="360"/>
      </w:pPr>
      <w:r w:rsidRPr="00D66ABC">
        <w:t xml:space="preserve">Ved tilbakehold av ytelser grunnet forventet mislighold, må </w:t>
      </w:r>
      <w:r w:rsidR="001E7ACB">
        <w:t>Kunden</w:t>
      </w:r>
      <w:r w:rsidRPr="00D66ABC">
        <w:t xml:space="preserve"> straks gi melding til Leverandøren om dette. Dersom ikke slik melding blir gitt, kan Leverandøren kreve erstattet tap som kunne vært unngått dersom melding var gitt.</w:t>
      </w:r>
    </w:p>
    <w:p w14:paraId="2760F44E" w14:textId="77777777" w:rsidR="00D94D40" w:rsidRPr="00D66ABC" w:rsidRDefault="00D94D40" w:rsidP="00967231">
      <w:pPr>
        <w:pStyle w:val="Overskrift2"/>
        <w:numPr>
          <w:ilvl w:val="2"/>
          <w:numId w:val="12"/>
        </w:numPr>
        <w:rPr>
          <w:rFonts w:asciiTheme="minorHAnsi" w:hAnsiTheme="minorHAnsi"/>
          <w:color w:val="auto"/>
        </w:rPr>
      </w:pPr>
      <w:bookmarkStart w:id="107" w:name="_Toc243784573"/>
      <w:bookmarkStart w:id="108" w:name="_Toc403568395"/>
      <w:bookmarkStart w:id="109" w:name="_Toc134131356"/>
      <w:r w:rsidRPr="00D66ABC">
        <w:rPr>
          <w:rFonts w:asciiTheme="minorHAnsi" w:hAnsiTheme="minorHAnsi"/>
          <w:color w:val="auto"/>
        </w:rPr>
        <w:t>Heving ved forventet mislighold</w:t>
      </w:r>
      <w:bookmarkEnd w:id="107"/>
      <w:bookmarkEnd w:id="108"/>
      <w:bookmarkEnd w:id="109"/>
    </w:p>
    <w:p w14:paraId="4D89287B" w14:textId="28051E75" w:rsidR="00D94D40" w:rsidRPr="00D66ABC" w:rsidRDefault="00D94D40" w:rsidP="00301919">
      <w:pPr>
        <w:ind w:left="360"/>
      </w:pPr>
      <w:r w:rsidRPr="00D66ABC">
        <w:t xml:space="preserve">Er det før tiden for oppfyllelse klart at det vil inntre mislighold fra Leverandøren som vil gi </w:t>
      </w:r>
      <w:r w:rsidR="001E7ACB">
        <w:t>Kunden</w:t>
      </w:r>
      <w:r w:rsidRPr="00D66ABC">
        <w:t xml:space="preserve"> hevingsrett, kan </w:t>
      </w:r>
      <w:r w:rsidR="001E7ACB">
        <w:t>Kunden</w:t>
      </w:r>
      <w:r w:rsidRPr="00D66ABC">
        <w:t xml:space="preserve"> heve </w:t>
      </w:r>
      <w:r w:rsidR="00AC2CA9" w:rsidRPr="00D66ABC">
        <w:rPr>
          <w:szCs w:val="20"/>
        </w:rPr>
        <w:t>Rammeavtalen</w:t>
      </w:r>
      <w:r w:rsidRPr="00D66ABC">
        <w:t xml:space="preserve"> allerede før tiden for oppfyllelse. Leverandøren kan avverge heving ved å stille betryggende sikkerhet for at hans forpliktelser vil oppfylles.</w:t>
      </w:r>
    </w:p>
    <w:p w14:paraId="21E2CFDA" w14:textId="094812C5" w:rsidR="00D94D40" w:rsidRPr="00D66ABC" w:rsidRDefault="00D94D40" w:rsidP="00301919">
      <w:pPr>
        <w:ind w:left="360"/>
      </w:pPr>
      <w:r w:rsidRPr="00D66ABC">
        <w:t xml:space="preserve">Dersom det er mulig, skal </w:t>
      </w:r>
      <w:r w:rsidR="001E7ACB">
        <w:t>Kunden</w:t>
      </w:r>
      <w:r w:rsidRPr="00D66ABC">
        <w:t xml:space="preserve"> varsle Leverandøren slik at denne får mulighet til å stille sikkerhet for å unngå heving.</w:t>
      </w:r>
    </w:p>
    <w:p w14:paraId="154C9785" w14:textId="77777777" w:rsidR="00D94D40" w:rsidRPr="00D66ABC" w:rsidRDefault="00D94D40" w:rsidP="00B00EAC">
      <w:pPr>
        <w:pStyle w:val="Overskrift2"/>
        <w:numPr>
          <w:ilvl w:val="2"/>
          <w:numId w:val="12"/>
        </w:numPr>
        <w:rPr>
          <w:rFonts w:asciiTheme="minorHAnsi" w:hAnsiTheme="minorHAnsi"/>
          <w:color w:val="auto"/>
        </w:rPr>
      </w:pPr>
      <w:bookmarkStart w:id="110" w:name="_Toc241540206"/>
      <w:bookmarkStart w:id="111" w:name="_Toc243784576"/>
      <w:bookmarkStart w:id="112" w:name="_Toc403568397"/>
      <w:bookmarkStart w:id="113" w:name="_Toc134131357"/>
      <w:r w:rsidRPr="00D66ABC">
        <w:rPr>
          <w:rFonts w:asciiTheme="minorHAnsi" w:hAnsiTheme="minorHAnsi"/>
          <w:color w:val="auto"/>
        </w:rPr>
        <w:lastRenderedPageBreak/>
        <w:t>Brudd på krav om lønns- og arbeidsvilkår</w:t>
      </w:r>
      <w:bookmarkEnd w:id="110"/>
      <w:bookmarkEnd w:id="111"/>
      <w:bookmarkEnd w:id="112"/>
      <w:bookmarkEnd w:id="113"/>
    </w:p>
    <w:p w14:paraId="365D7B12" w14:textId="2B95C4D7" w:rsidR="00D94D40" w:rsidRPr="00D66ABC" w:rsidRDefault="00D94D40" w:rsidP="00301919">
      <w:pPr>
        <w:ind w:left="360"/>
      </w:pPr>
      <w:r w:rsidRPr="00D66ABC">
        <w:t>Dersom Leverandøren ikke etterlever kravet til lø</w:t>
      </w:r>
      <w:r w:rsidR="00B664C6" w:rsidRPr="00D66ABC">
        <w:t xml:space="preserve">nns- og arbeidsvilkår, </w:t>
      </w:r>
      <w:r w:rsidRPr="00D66ABC">
        <w:t xml:space="preserve">har </w:t>
      </w:r>
      <w:r w:rsidR="001E7ACB">
        <w:t>Kunden</w:t>
      </w:r>
      <w:r w:rsidRPr="00D66ABC">
        <w:t xml:space="preserve"> rett til å holde tilbake deler av vederlaget til det er dokumentert at forholdet er i orden. Summen som blir holdt tilbake skal tilsvare ca. 2 ganger innsparingen for arbeidsgiveren.</w:t>
      </w:r>
    </w:p>
    <w:p w14:paraId="3B472C65" w14:textId="305E723A" w:rsidR="009E53B9" w:rsidRPr="000B78B4" w:rsidRDefault="00D94D40" w:rsidP="000B78B4">
      <w:pPr>
        <w:ind w:left="360"/>
      </w:pPr>
      <w:r w:rsidRPr="00D66ABC">
        <w:t xml:space="preserve">Dersom ikke slike forhold blir rettet opp uten ugrunnet opphold konstituerer forholdet et vesentlig kontraktsbrudd som medfører hevingsrett for </w:t>
      </w:r>
      <w:r w:rsidR="001E7ACB">
        <w:t>Kunden</w:t>
      </w:r>
      <w:r w:rsidRPr="00D66ABC">
        <w:t>.</w:t>
      </w:r>
    </w:p>
    <w:p w14:paraId="347EE3C7" w14:textId="735D2B34" w:rsidR="009E53B9" w:rsidRPr="00D66ABC" w:rsidRDefault="001E7ACB" w:rsidP="009E53B9">
      <w:pPr>
        <w:pStyle w:val="Overskrift1"/>
        <w:numPr>
          <w:ilvl w:val="0"/>
          <w:numId w:val="12"/>
        </w:numPr>
        <w:rPr>
          <w:rFonts w:asciiTheme="minorHAnsi" w:hAnsiTheme="minorHAnsi"/>
          <w:color w:val="auto"/>
        </w:rPr>
      </w:pPr>
      <w:bookmarkStart w:id="114" w:name="_Toc134131358"/>
      <w:r>
        <w:rPr>
          <w:rFonts w:asciiTheme="minorHAnsi" w:hAnsiTheme="minorHAnsi"/>
          <w:color w:val="auto"/>
        </w:rPr>
        <w:t>Kunden</w:t>
      </w:r>
      <w:r w:rsidR="009E53B9" w:rsidRPr="00D66ABC">
        <w:rPr>
          <w:rFonts w:asciiTheme="minorHAnsi" w:hAnsiTheme="minorHAnsi"/>
          <w:color w:val="auto"/>
        </w:rPr>
        <w:t>s plikter</w:t>
      </w:r>
      <w:bookmarkEnd w:id="114"/>
    </w:p>
    <w:p w14:paraId="02F50EE8" w14:textId="77777777" w:rsidR="00350932" w:rsidRPr="00D66ABC" w:rsidRDefault="00350932" w:rsidP="00350932">
      <w:pPr>
        <w:pStyle w:val="Overskrift2"/>
        <w:numPr>
          <w:ilvl w:val="1"/>
          <w:numId w:val="12"/>
        </w:numPr>
        <w:rPr>
          <w:rFonts w:asciiTheme="minorHAnsi" w:hAnsiTheme="minorHAnsi"/>
          <w:color w:val="auto"/>
        </w:rPr>
      </w:pPr>
      <w:bookmarkStart w:id="115" w:name="_Toc241540208"/>
      <w:bookmarkStart w:id="116" w:name="_Toc243784578"/>
      <w:bookmarkStart w:id="117" w:name="_Toc403568400"/>
      <w:bookmarkStart w:id="118" w:name="_Toc134131359"/>
      <w:r w:rsidRPr="00D66ABC">
        <w:rPr>
          <w:rFonts w:asciiTheme="minorHAnsi" w:hAnsiTheme="minorHAnsi"/>
          <w:color w:val="auto"/>
        </w:rPr>
        <w:t>Alminnelige forpliktelser</w:t>
      </w:r>
      <w:bookmarkEnd w:id="115"/>
      <w:bookmarkEnd w:id="116"/>
      <w:bookmarkEnd w:id="117"/>
      <w:bookmarkEnd w:id="118"/>
    </w:p>
    <w:p w14:paraId="0E4983F2" w14:textId="35321BFC" w:rsidR="00350932" w:rsidRPr="00D66ABC" w:rsidRDefault="001E7ACB" w:rsidP="00350932">
      <w:pPr>
        <w:pStyle w:val="Listeavsnitt"/>
        <w:ind w:left="360"/>
        <w:rPr>
          <w:szCs w:val="20"/>
        </w:rPr>
      </w:pPr>
      <w:r>
        <w:rPr>
          <w:szCs w:val="20"/>
        </w:rPr>
        <w:t>Kunden</w:t>
      </w:r>
      <w:r w:rsidR="00350932" w:rsidRPr="00D66ABC">
        <w:rPr>
          <w:szCs w:val="20"/>
        </w:rPr>
        <w:t xml:space="preserve"> skal lojalt medvirke til </w:t>
      </w:r>
      <w:r w:rsidR="00AC2CA9" w:rsidRPr="00D66ABC">
        <w:rPr>
          <w:szCs w:val="20"/>
        </w:rPr>
        <w:t>Rammeavtalen</w:t>
      </w:r>
      <w:r w:rsidR="00350932" w:rsidRPr="00D66ABC">
        <w:rPr>
          <w:szCs w:val="20"/>
        </w:rPr>
        <w:t xml:space="preserve">s gjennomføring. </w:t>
      </w:r>
    </w:p>
    <w:p w14:paraId="35578E18" w14:textId="77777777" w:rsidR="00350932" w:rsidRPr="00D66ABC" w:rsidRDefault="00350932" w:rsidP="00350932">
      <w:pPr>
        <w:pStyle w:val="Listeavsnitt"/>
        <w:ind w:left="360"/>
        <w:rPr>
          <w:szCs w:val="20"/>
        </w:rPr>
      </w:pPr>
    </w:p>
    <w:p w14:paraId="7AF2FB84" w14:textId="77777777" w:rsidR="00350932" w:rsidRPr="00D66ABC" w:rsidRDefault="00350932" w:rsidP="00350932">
      <w:pPr>
        <w:pStyle w:val="Listeavsnitt"/>
        <w:ind w:left="360"/>
        <w:rPr>
          <w:szCs w:val="20"/>
        </w:rPr>
      </w:pPr>
      <w:r w:rsidRPr="00D66ABC">
        <w:rPr>
          <w:szCs w:val="20"/>
        </w:rPr>
        <w:t>Henvendelser fra Leverandøren skal besvares uten ugrunnet opphold.</w:t>
      </w:r>
    </w:p>
    <w:p w14:paraId="56A7FE1F" w14:textId="77777777" w:rsidR="00350932" w:rsidRPr="00D66ABC" w:rsidRDefault="00350932" w:rsidP="00350932">
      <w:pPr>
        <w:pStyle w:val="Overskrift2"/>
        <w:numPr>
          <w:ilvl w:val="1"/>
          <w:numId w:val="12"/>
        </w:numPr>
        <w:rPr>
          <w:rFonts w:asciiTheme="minorHAnsi" w:hAnsiTheme="minorHAnsi"/>
          <w:color w:val="auto"/>
        </w:rPr>
      </w:pPr>
      <w:bookmarkStart w:id="119" w:name="_Toc241540209"/>
      <w:bookmarkStart w:id="120" w:name="_Toc243784579"/>
      <w:bookmarkStart w:id="121" w:name="_Toc403568401"/>
      <w:bookmarkStart w:id="122" w:name="_Toc134131360"/>
      <w:r w:rsidRPr="00D66ABC">
        <w:rPr>
          <w:rFonts w:asciiTheme="minorHAnsi" w:hAnsiTheme="minorHAnsi"/>
          <w:color w:val="auto"/>
        </w:rPr>
        <w:t>Undersøkingsplikt</w:t>
      </w:r>
      <w:bookmarkEnd w:id="119"/>
      <w:bookmarkEnd w:id="120"/>
      <w:bookmarkEnd w:id="121"/>
      <w:bookmarkEnd w:id="122"/>
    </w:p>
    <w:p w14:paraId="05CCDF2E" w14:textId="64D67713" w:rsidR="00350932" w:rsidRPr="00D66ABC" w:rsidRDefault="001E7ACB" w:rsidP="00350932">
      <w:pPr>
        <w:pStyle w:val="Listeavsnitt"/>
        <w:ind w:left="360"/>
        <w:rPr>
          <w:szCs w:val="20"/>
        </w:rPr>
      </w:pPr>
      <w:r>
        <w:rPr>
          <w:szCs w:val="20"/>
        </w:rPr>
        <w:t>Kunden</w:t>
      </w:r>
      <w:r w:rsidR="00350932" w:rsidRPr="00D66ABC">
        <w:rPr>
          <w:szCs w:val="20"/>
        </w:rPr>
        <w:t xml:space="preserve"> plikter etter levering så snart han etter forholdene har mulighet til det å undersøke Tjenesteytelsen slik god skikk tilsier. </w:t>
      </w:r>
    </w:p>
    <w:p w14:paraId="1F9A9B1D" w14:textId="77777777" w:rsidR="00350932" w:rsidRPr="00D66ABC" w:rsidRDefault="00350932" w:rsidP="00350932">
      <w:pPr>
        <w:pStyle w:val="Overskrift2"/>
        <w:numPr>
          <w:ilvl w:val="1"/>
          <w:numId w:val="12"/>
        </w:numPr>
        <w:rPr>
          <w:rFonts w:asciiTheme="minorHAnsi" w:hAnsiTheme="minorHAnsi"/>
          <w:color w:val="auto"/>
        </w:rPr>
      </w:pPr>
      <w:bookmarkStart w:id="123" w:name="_Toc241540211"/>
      <w:bookmarkStart w:id="124" w:name="_Toc243784581"/>
      <w:bookmarkStart w:id="125" w:name="_Toc403568403"/>
      <w:bookmarkStart w:id="126" w:name="_Toc134131361"/>
      <w:r w:rsidRPr="00D66ABC">
        <w:rPr>
          <w:rFonts w:asciiTheme="minorHAnsi" w:hAnsiTheme="minorHAnsi"/>
          <w:color w:val="auto"/>
        </w:rPr>
        <w:t>Sikkerhetsstillelse</w:t>
      </w:r>
      <w:bookmarkEnd w:id="123"/>
      <w:bookmarkEnd w:id="124"/>
      <w:bookmarkEnd w:id="125"/>
      <w:bookmarkEnd w:id="126"/>
    </w:p>
    <w:p w14:paraId="093D723E" w14:textId="3F39CD2E" w:rsidR="00350932" w:rsidRPr="00D66ABC" w:rsidRDefault="00350932" w:rsidP="00350932">
      <w:pPr>
        <w:pStyle w:val="Listeavsnitt"/>
        <w:ind w:left="360"/>
        <w:rPr>
          <w:szCs w:val="20"/>
        </w:rPr>
      </w:pPr>
      <w:r w:rsidRPr="00D66ABC">
        <w:rPr>
          <w:szCs w:val="20"/>
        </w:rPr>
        <w:t xml:space="preserve">Dersom det er avtalt at </w:t>
      </w:r>
      <w:r w:rsidR="001E7ACB">
        <w:rPr>
          <w:szCs w:val="20"/>
        </w:rPr>
        <w:t>Kunden</w:t>
      </w:r>
      <w:r w:rsidRPr="00D66ABC">
        <w:rPr>
          <w:szCs w:val="20"/>
        </w:rPr>
        <w:t xml:space="preserve"> skal stille sikkerhet for sine forpliktelser etter denne </w:t>
      </w:r>
      <w:r w:rsidR="00AC2CA9" w:rsidRPr="00D66ABC">
        <w:rPr>
          <w:szCs w:val="20"/>
        </w:rPr>
        <w:t>Rammeavtalen</w:t>
      </w:r>
      <w:r w:rsidRPr="00D66ABC">
        <w:rPr>
          <w:szCs w:val="20"/>
        </w:rPr>
        <w:t xml:space="preserve">, plikter </w:t>
      </w:r>
      <w:r w:rsidR="001E7ACB">
        <w:rPr>
          <w:szCs w:val="20"/>
        </w:rPr>
        <w:t>Kunden</w:t>
      </w:r>
      <w:r w:rsidRPr="00D66ABC">
        <w:rPr>
          <w:szCs w:val="20"/>
        </w:rPr>
        <w:t xml:space="preserve"> å legge frem bevis for sikkerhetsstillelsen senest ved oppstart av Tjenesteytelsen. </w:t>
      </w:r>
    </w:p>
    <w:p w14:paraId="15546BAC" w14:textId="77777777" w:rsidR="00350932" w:rsidRPr="00D66ABC" w:rsidRDefault="00350932" w:rsidP="00350932">
      <w:pPr>
        <w:pStyle w:val="Overskrift2"/>
        <w:numPr>
          <w:ilvl w:val="1"/>
          <w:numId w:val="12"/>
        </w:numPr>
        <w:rPr>
          <w:rFonts w:asciiTheme="minorHAnsi" w:hAnsiTheme="minorHAnsi"/>
          <w:color w:val="auto"/>
        </w:rPr>
      </w:pPr>
      <w:bookmarkStart w:id="127" w:name="_Toc241540212"/>
      <w:bookmarkStart w:id="128" w:name="_Toc243784582"/>
      <w:bookmarkStart w:id="129" w:name="_Toc403568404"/>
      <w:bookmarkStart w:id="130" w:name="_Toc134131362"/>
      <w:r w:rsidRPr="00D66ABC">
        <w:rPr>
          <w:rFonts w:asciiTheme="minorHAnsi" w:hAnsiTheme="minorHAnsi"/>
          <w:color w:val="auto"/>
        </w:rPr>
        <w:t>Medvirkning</w:t>
      </w:r>
      <w:bookmarkEnd w:id="127"/>
      <w:bookmarkEnd w:id="128"/>
      <w:bookmarkEnd w:id="129"/>
      <w:bookmarkEnd w:id="130"/>
    </w:p>
    <w:p w14:paraId="62B37355" w14:textId="20E1490E" w:rsidR="00350932" w:rsidRPr="00D66ABC" w:rsidRDefault="001E7ACB" w:rsidP="00350932">
      <w:pPr>
        <w:pStyle w:val="Listeavsnitt"/>
        <w:ind w:left="360"/>
        <w:rPr>
          <w:szCs w:val="20"/>
        </w:rPr>
      </w:pPr>
      <w:r>
        <w:rPr>
          <w:szCs w:val="20"/>
        </w:rPr>
        <w:t>Kunden</w:t>
      </w:r>
      <w:r w:rsidR="00350932" w:rsidRPr="00D66ABC">
        <w:rPr>
          <w:szCs w:val="20"/>
        </w:rPr>
        <w:t xml:space="preserve"> skal yte slik medvirkning som er rimelig å vente av ham for at Leverandøren skal kunne oppfylle sine kontraktsforpliktelser.</w:t>
      </w:r>
    </w:p>
    <w:p w14:paraId="195C7985" w14:textId="77777777" w:rsidR="00350932" w:rsidRPr="00D66ABC" w:rsidRDefault="00350932" w:rsidP="00350932">
      <w:pPr>
        <w:pStyle w:val="Overskrift2"/>
        <w:numPr>
          <w:ilvl w:val="1"/>
          <w:numId w:val="12"/>
        </w:numPr>
        <w:rPr>
          <w:rFonts w:asciiTheme="minorHAnsi" w:hAnsiTheme="minorHAnsi"/>
          <w:color w:val="auto"/>
        </w:rPr>
      </w:pPr>
      <w:bookmarkStart w:id="131" w:name="_Toc241540213"/>
      <w:bookmarkStart w:id="132" w:name="_Toc243784583"/>
      <w:bookmarkStart w:id="133" w:name="_Toc403568405"/>
      <w:bookmarkStart w:id="134" w:name="_Toc134131363"/>
      <w:r w:rsidRPr="00D66ABC">
        <w:rPr>
          <w:rFonts w:asciiTheme="minorHAnsi" w:hAnsiTheme="minorHAnsi"/>
          <w:color w:val="auto"/>
        </w:rPr>
        <w:t>Klarhet overfor Leverandøren</w:t>
      </w:r>
      <w:bookmarkEnd w:id="131"/>
      <w:bookmarkEnd w:id="132"/>
      <w:bookmarkEnd w:id="133"/>
      <w:bookmarkEnd w:id="134"/>
    </w:p>
    <w:p w14:paraId="0BAE9D8A" w14:textId="3FB6AEC6" w:rsidR="00350932" w:rsidRPr="00D66ABC" w:rsidRDefault="001E7ACB" w:rsidP="00350932">
      <w:pPr>
        <w:pStyle w:val="Listeavsnitt"/>
        <w:ind w:left="360"/>
        <w:rPr>
          <w:szCs w:val="20"/>
        </w:rPr>
      </w:pPr>
      <w:r>
        <w:rPr>
          <w:szCs w:val="20"/>
        </w:rPr>
        <w:t>Kunden</w:t>
      </w:r>
      <w:r w:rsidR="00350932" w:rsidRPr="00D66ABC">
        <w:rPr>
          <w:szCs w:val="20"/>
        </w:rPr>
        <w:t xml:space="preserve"> er ansvarlig for å ha gitt uttrykk for formålet med kjøpet og sine krav og behov overfor Leverandøren på en slik måte at Leverandøren har et tilstrekkelig klart grunnlag for sine kontraktsforpliktelser. </w:t>
      </w:r>
    </w:p>
    <w:p w14:paraId="44DE6FC7" w14:textId="77777777" w:rsidR="00350932" w:rsidRPr="00D66ABC" w:rsidRDefault="00350932" w:rsidP="00350932">
      <w:pPr>
        <w:pStyle w:val="Overskrift2"/>
        <w:numPr>
          <w:ilvl w:val="1"/>
          <w:numId w:val="12"/>
        </w:numPr>
        <w:rPr>
          <w:rFonts w:asciiTheme="minorHAnsi" w:hAnsiTheme="minorHAnsi"/>
          <w:color w:val="auto"/>
        </w:rPr>
      </w:pPr>
      <w:bookmarkStart w:id="135" w:name="_Toc241540214"/>
      <w:bookmarkStart w:id="136" w:name="_Toc243784584"/>
      <w:bookmarkStart w:id="137" w:name="_Toc403568406"/>
      <w:bookmarkStart w:id="138" w:name="_Toc134131364"/>
      <w:r w:rsidRPr="00D66ABC">
        <w:rPr>
          <w:rFonts w:asciiTheme="minorHAnsi" w:hAnsiTheme="minorHAnsi"/>
          <w:color w:val="auto"/>
        </w:rPr>
        <w:t>Risiko og ansvar for dokumentasjon og kommunikasjon</w:t>
      </w:r>
      <w:bookmarkEnd w:id="135"/>
      <w:bookmarkEnd w:id="136"/>
      <w:bookmarkEnd w:id="137"/>
      <w:bookmarkEnd w:id="138"/>
    </w:p>
    <w:p w14:paraId="24730B6C" w14:textId="77777777" w:rsidR="00350932" w:rsidRPr="00D66ABC" w:rsidRDefault="00350932" w:rsidP="00350932">
      <w:pPr>
        <w:pStyle w:val="Listeavsnitt"/>
        <w:ind w:left="360"/>
        <w:rPr>
          <w:szCs w:val="20"/>
        </w:rPr>
      </w:pPr>
      <w:r w:rsidRPr="00D66ABC">
        <w:rPr>
          <w:szCs w:val="20"/>
        </w:rPr>
        <w:t xml:space="preserve">Partene skal sørge for forsvarlig kommunikasjon, oppbevaring og sikkerhetskopiering av dokumenter og annet materiale av betydning for Tjenesteytelsen uansett form, herunder e-post og annet elektronisk lagret materiale. </w:t>
      </w:r>
    </w:p>
    <w:p w14:paraId="6C89F7D0" w14:textId="77777777" w:rsidR="00350932" w:rsidRPr="00D66ABC" w:rsidRDefault="00350932" w:rsidP="00350932">
      <w:pPr>
        <w:pStyle w:val="Listeavsnitt"/>
        <w:ind w:left="360"/>
        <w:rPr>
          <w:szCs w:val="20"/>
        </w:rPr>
      </w:pPr>
    </w:p>
    <w:p w14:paraId="03F4CEA4" w14:textId="46589785" w:rsidR="00350932" w:rsidRPr="00D66ABC" w:rsidRDefault="001E7ACB" w:rsidP="00350932">
      <w:pPr>
        <w:pStyle w:val="Listeavsnitt"/>
        <w:ind w:left="360"/>
        <w:rPr>
          <w:szCs w:val="20"/>
        </w:rPr>
      </w:pPr>
      <w:r>
        <w:rPr>
          <w:szCs w:val="20"/>
        </w:rPr>
        <w:t>Kunden</w:t>
      </w:r>
      <w:r w:rsidR="00350932" w:rsidRPr="00D66ABC">
        <w:rPr>
          <w:szCs w:val="20"/>
        </w:rPr>
        <w:t xml:space="preserve"> har risikoen og ansvaret for alt materiale uansett form, som skades eller ødelegges mens det befinner seg under </w:t>
      </w:r>
      <w:r>
        <w:rPr>
          <w:szCs w:val="20"/>
        </w:rPr>
        <w:t>Kunden</w:t>
      </w:r>
      <w:r w:rsidR="00350932" w:rsidRPr="00D66ABC">
        <w:rPr>
          <w:szCs w:val="20"/>
        </w:rPr>
        <w:t>s kontroll.</w:t>
      </w:r>
    </w:p>
    <w:p w14:paraId="61A82897" w14:textId="77777777" w:rsidR="00350932" w:rsidRPr="00D66ABC" w:rsidRDefault="00350932" w:rsidP="00350932">
      <w:pPr>
        <w:pStyle w:val="Overskrift2"/>
        <w:numPr>
          <w:ilvl w:val="1"/>
          <w:numId w:val="12"/>
        </w:numPr>
        <w:rPr>
          <w:rFonts w:asciiTheme="minorHAnsi" w:hAnsiTheme="minorHAnsi"/>
          <w:color w:val="auto"/>
        </w:rPr>
      </w:pPr>
      <w:bookmarkStart w:id="139" w:name="_Toc403568407"/>
      <w:bookmarkStart w:id="140" w:name="_Toc134131365"/>
      <w:bookmarkStart w:id="141" w:name="_Toc241540215"/>
      <w:bookmarkStart w:id="142" w:name="_Toc243784585"/>
      <w:r w:rsidRPr="00D66ABC">
        <w:rPr>
          <w:rFonts w:asciiTheme="minorHAnsi" w:hAnsiTheme="minorHAnsi"/>
          <w:color w:val="auto"/>
        </w:rPr>
        <w:t>Bruk av tredjepart</w:t>
      </w:r>
      <w:bookmarkEnd w:id="139"/>
      <w:bookmarkEnd w:id="140"/>
    </w:p>
    <w:p w14:paraId="0B2A1FD8" w14:textId="2261286D" w:rsidR="00350932" w:rsidRPr="00D66ABC" w:rsidRDefault="001E7ACB" w:rsidP="00350932">
      <w:pPr>
        <w:pStyle w:val="Listeavsnitt"/>
        <w:ind w:left="360"/>
        <w:rPr>
          <w:szCs w:val="20"/>
        </w:rPr>
      </w:pPr>
      <w:r>
        <w:rPr>
          <w:szCs w:val="20"/>
        </w:rPr>
        <w:t>Kunden</w:t>
      </w:r>
      <w:r w:rsidR="00350932" w:rsidRPr="00D66ABC">
        <w:rPr>
          <w:szCs w:val="20"/>
        </w:rPr>
        <w:t xml:space="preserve"> kan fritt engasjere tredjepart til å bistå seg i forbindelse med sine forpliktelser under </w:t>
      </w:r>
      <w:r w:rsidR="00AC2CA9" w:rsidRPr="00D66ABC">
        <w:rPr>
          <w:szCs w:val="20"/>
        </w:rPr>
        <w:t>Rammeavtalen</w:t>
      </w:r>
      <w:r w:rsidR="00350932" w:rsidRPr="00D66ABC">
        <w:rPr>
          <w:szCs w:val="20"/>
        </w:rPr>
        <w:t>. Leverandøren skal varsles om engasjementet. Leverandøren kan motsette seg engasjementet hvis han påviser at det vil medføre vesentlig forretningsmessig ulempe for ham.</w:t>
      </w:r>
    </w:p>
    <w:p w14:paraId="6A146607" w14:textId="77777777" w:rsidR="00350932" w:rsidRPr="00D66ABC" w:rsidRDefault="00350932" w:rsidP="00350932">
      <w:pPr>
        <w:pStyle w:val="Listeavsnitt"/>
        <w:ind w:left="360"/>
        <w:rPr>
          <w:szCs w:val="20"/>
        </w:rPr>
      </w:pPr>
      <w:r w:rsidRPr="00D66ABC">
        <w:rPr>
          <w:szCs w:val="20"/>
        </w:rPr>
        <w:t>Tredjepart som benyttes skal angis i bilag 3.</w:t>
      </w:r>
    </w:p>
    <w:p w14:paraId="2B9AFC1A" w14:textId="77777777" w:rsidR="00350932" w:rsidRPr="00D66ABC" w:rsidRDefault="00350932" w:rsidP="00350932">
      <w:pPr>
        <w:pStyle w:val="Overskrift2"/>
        <w:numPr>
          <w:ilvl w:val="1"/>
          <w:numId w:val="12"/>
        </w:numPr>
        <w:rPr>
          <w:rFonts w:asciiTheme="minorHAnsi" w:hAnsiTheme="minorHAnsi"/>
          <w:color w:val="auto"/>
        </w:rPr>
      </w:pPr>
      <w:bookmarkStart w:id="143" w:name="_Toc403568408"/>
      <w:bookmarkStart w:id="144" w:name="_Toc134131366"/>
      <w:r w:rsidRPr="00D66ABC">
        <w:rPr>
          <w:rFonts w:asciiTheme="minorHAnsi" w:hAnsiTheme="minorHAnsi"/>
          <w:color w:val="auto"/>
        </w:rPr>
        <w:t>Forsikringer</w:t>
      </w:r>
      <w:bookmarkEnd w:id="143"/>
      <w:bookmarkEnd w:id="144"/>
    </w:p>
    <w:p w14:paraId="73C637F3" w14:textId="584C6388" w:rsidR="00350932" w:rsidRPr="00D66ABC" w:rsidRDefault="00350932" w:rsidP="00350932">
      <w:pPr>
        <w:pStyle w:val="Listeavsnitt"/>
        <w:ind w:left="360"/>
        <w:rPr>
          <w:szCs w:val="20"/>
        </w:rPr>
      </w:pPr>
      <w:r w:rsidRPr="00D66ABC">
        <w:rPr>
          <w:szCs w:val="20"/>
        </w:rPr>
        <w:t xml:space="preserve">Hvis </w:t>
      </w:r>
      <w:r w:rsidR="001E7ACB">
        <w:rPr>
          <w:szCs w:val="20"/>
        </w:rPr>
        <w:t>Kunden</w:t>
      </w:r>
      <w:r w:rsidRPr="00D66ABC">
        <w:rPr>
          <w:szCs w:val="20"/>
        </w:rPr>
        <w:t xml:space="preserve"> er en offentlig virksomhet, står </w:t>
      </w:r>
      <w:r w:rsidR="001E7ACB">
        <w:rPr>
          <w:szCs w:val="20"/>
        </w:rPr>
        <w:t>Kunden</w:t>
      </w:r>
      <w:r w:rsidRPr="00D66ABC">
        <w:rPr>
          <w:szCs w:val="20"/>
        </w:rPr>
        <w:t xml:space="preserve"> som selvassurandør. Hvis </w:t>
      </w:r>
      <w:r w:rsidR="001E7ACB">
        <w:rPr>
          <w:szCs w:val="20"/>
        </w:rPr>
        <w:t>Kunden</w:t>
      </w:r>
      <w:r w:rsidRPr="00D66ABC">
        <w:rPr>
          <w:szCs w:val="20"/>
        </w:rPr>
        <w:t xml:space="preserve"> ikke står som selvassurandør, plikter </w:t>
      </w:r>
      <w:r w:rsidR="001E7ACB">
        <w:rPr>
          <w:szCs w:val="20"/>
        </w:rPr>
        <w:t>Kunden</w:t>
      </w:r>
      <w:r w:rsidRPr="00D66ABC">
        <w:rPr>
          <w:szCs w:val="20"/>
        </w:rPr>
        <w:t xml:space="preserve"> å ha forsikringer som er tilstrekkelige til å dekke de kravene </w:t>
      </w:r>
      <w:r w:rsidRPr="00D66ABC">
        <w:rPr>
          <w:szCs w:val="20"/>
        </w:rPr>
        <w:lastRenderedPageBreak/>
        <w:t xml:space="preserve">fra Leverandøren som følger av </w:t>
      </w:r>
      <w:r w:rsidR="001E7ACB">
        <w:rPr>
          <w:szCs w:val="20"/>
        </w:rPr>
        <w:t>Kunden</w:t>
      </w:r>
      <w:r w:rsidRPr="00D66ABC">
        <w:rPr>
          <w:szCs w:val="20"/>
        </w:rPr>
        <w:t>s risiko eller ansvar etter denne avtalen innenfor rammen av alminnelige forsikringsvilkår.</w:t>
      </w:r>
    </w:p>
    <w:p w14:paraId="165D628F" w14:textId="77777777" w:rsidR="00350932" w:rsidRPr="00D66ABC" w:rsidRDefault="00350932" w:rsidP="00350932">
      <w:pPr>
        <w:pStyle w:val="Overskrift2"/>
        <w:numPr>
          <w:ilvl w:val="1"/>
          <w:numId w:val="12"/>
        </w:numPr>
        <w:rPr>
          <w:rFonts w:asciiTheme="minorHAnsi" w:hAnsiTheme="minorHAnsi"/>
          <w:color w:val="auto"/>
        </w:rPr>
      </w:pPr>
      <w:bookmarkStart w:id="145" w:name="_Toc403568409"/>
      <w:bookmarkStart w:id="146" w:name="_Toc134131367"/>
      <w:r w:rsidRPr="00D66ABC">
        <w:rPr>
          <w:rFonts w:asciiTheme="minorHAnsi" w:hAnsiTheme="minorHAnsi"/>
          <w:color w:val="auto"/>
        </w:rPr>
        <w:t>Varslingsplikt</w:t>
      </w:r>
      <w:bookmarkEnd w:id="141"/>
      <w:bookmarkEnd w:id="142"/>
      <w:bookmarkEnd w:id="145"/>
      <w:bookmarkEnd w:id="146"/>
    </w:p>
    <w:p w14:paraId="179AD667" w14:textId="46EB059A" w:rsidR="00350932" w:rsidRPr="00D66ABC" w:rsidRDefault="00350932" w:rsidP="00350932">
      <w:pPr>
        <w:pStyle w:val="Listeavsnitt"/>
        <w:ind w:left="360"/>
        <w:rPr>
          <w:szCs w:val="20"/>
        </w:rPr>
      </w:pPr>
      <w:r w:rsidRPr="00D66ABC">
        <w:rPr>
          <w:szCs w:val="20"/>
        </w:rPr>
        <w:t xml:space="preserve">Hindres </w:t>
      </w:r>
      <w:r w:rsidR="001E7ACB">
        <w:rPr>
          <w:szCs w:val="20"/>
        </w:rPr>
        <w:t>Kunden</w:t>
      </w:r>
      <w:r w:rsidRPr="00D66ABC">
        <w:rPr>
          <w:szCs w:val="20"/>
        </w:rPr>
        <w:t xml:space="preserve"> i å oppfylle sine forpliktelser til rett tid, skal han uten ugrunnet opphold gi melding til Leverandøren om hindringen og dens virkning på muligheten til å oppfylle. </w:t>
      </w:r>
      <w:r w:rsidR="001E7ACB">
        <w:rPr>
          <w:szCs w:val="20"/>
        </w:rPr>
        <w:t>Kunden</w:t>
      </w:r>
      <w:r w:rsidRPr="00D66ABC">
        <w:rPr>
          <w:szCs w:val="20"/>
        </w:rPr>
        <w:t xml:space="preserve"> skal kunne dokumentere når og hvordan slik melding ble gitt.</w:t>
      </w:r>
    </w:p>
    <w:p w14:paraId="2A1FE7B7" w14:textId="77777777" w:rsidR="00350932" w:rsidRPr="00D66ABC" w:rsidRDefault="00350932" w:rsidP="00350932">
      <w:pPr>
        <w:pStyle w:val="Overskrift2"/>
        <w:numPr>
          <w:ilvl w:val="1"/>
          <w:numId w:val="12"/>
        </w:numPr>
        <w:rPr>
          <w:rFonts w:asciiTheme="minorHAnsi" w:hAnsiTheme="minorHAnsi"/>
          <w:color w:val="auto"/>
        </w:rPr>
      </w:pPr>
      <w:bookmarkStart w:id="147" w:name="_Toc241540216"/>
      <w:bookmarkStart w:id="148" w:name="_Toc243784586"/>
      <w:bookmarkStart w:id="149" w:name="_Toc403568410"/>
      <w:bookmarkStart w:id="150" w:name="_Toc134131368"/>
      <w:r w:rsidRPr="00D66ABC">
        <w:rPr>
          <w:rFonts w:asciiTheme="minorHAnsi" w:hAnsiTheme="minorHAnsi"/>
          <w:color w:val="auto"/>
        </w:rPr>
        <w:t>Taushetsplikt</w:t>
      </w:r>
      <w:bookmarkEnd w:id="147"/>
      <w:bookmarkEnd w:id="148"/>
      <w:bookmarkEnd w:id="149"/>
      <w:bookmarkEnd w:id="150"/>
    </w:p>
    <w:p w14:paraId="25091719" w14:textId="714C4506" w:rsidR="00350932" w:rsidRPr="00D66ABC" w:rsidRDefault="00350932" w:rsidP="00350932">
      <w:pPr>
        <w:pStyle w:val="Listeavsnitt"/>
        <w:ind w:left="360"/>
        <w:rPr>
          <w:szCs w:val="20"/>
        </w:rPr>
      </w:pPr>
      <w:r w:rsidRPr="00D66ABC">
        <w:rPr>
          <w:szCs w:val="20"/>
        </w:rPr>
        <w:t xml:space="preserve">Informasjon som </w:t>
      </w:r>
      <w:r w:rsidR="001E7ACB">
        <w:rPr>
          <w:szCs w:val="20"/>
        </w:rPr>
        <w:t>Kunden</w:t>
      </w:r>
      <w:r w:rsidRPr="00D66ABC">
        <w:rPr>
          <w:szCs w:val="20"/>
        </w:rPr>
        <w:t xml:space="preserve"> blir kjent med i forbindelse med </w:t>
      </w:r>
      <w:r w:rsidR="00AC2CA9" w:rsidRPr="00D66ABC">
        <w:rPr>
          <w:szCs w:val="20"/>
        </w:rPr>
        <w:t>Rammeavtalen</w:t>
      </w:r>
      <w:r w:rsidRPr="00D66ABC">
        <w:rPr>
          <w:szCs w:val="20"/>
        </w:rPr>
        <w:t xml:space="preserve"> og gjennomføringen av </w:t>
      </w:r>
      <w:r w:rsidR="00AC2CA9" w:rsidRPr="00D66ABC">
        <w:rPr>
          <w:szCs w:val="20"/>
        </w:rPr>
        <w:t>Rammeavtalen</w:t>
      </w:r>
      <w:r w:rsidRPr="00D66ABC">
        <w:rPr>
          <w:szCs w:val="20"/>
        </w:rPr>
        <w:t xml:space="preserve"> skal behandles konfidensielt, og ikke gjøres tilgjengelig for utenforstående uten samtykke fra den annen part. </w:t>
      </w:r>
    </w:p>
    <w:p w14:paraId="68C7D5B9" w14:textId="77777777" w:rsidR="00350932" w:rsidRPr="00D66ABC" w:rsidRDefault="00350932" w:rsidP="00350932">
      <w:pPr>
        <w:pStyle w:val="Listeavsnitt"/>
        <w:ind w:left="360"/>
        <w:rPr>
          <w:szCs w:val="20"/>
        </w:rPr>
      </w:pPr>
    </w:p>
    <w:p w14:paraId="555F0A86" w14:textId="3EC314E7" w:rsidR="00350932" w:rsidRPr="00D66ABC" w:rsidRDefault="00350932" w:rsidP="00350932">
      <w:pPr>
        <w:pStyle w:val="Listeavsnitt"/>
        <w:ind w:left="360"/>
        <w:rPr>
          <w:szCs w:val="20"/>
        </w:rPr>
      </w:pPr>
      <w:r w:rsidRPr="00D66ABC">
        <w:rPr>
          <w:szCs w:val="20"/>
        </w:rPr>
        <w:t xml:space="preserve">Hvis </w:t>
      </w:r>
      <w:r w:rsidR="001E7ACB">
        <w:rPr>
          <w:szCs w:val="20"/>
        </w:rPr>
        <w:t>Kunden</w:t>
      </w:r>
      <w:r w:rsidRPr="00D66ABC">
        <w:rPr>
          <w:szCs w:val="20"/>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3A239B3C" w14:textId="77777777" w:rsidR="00350932" w:rsidRPr="00D66ABC" w:rsidRDefault="00350932" w:rsidP="00350932">
      <w:pPr>
        <w:pStyle w:val="Listeavsnitt"/>
        <w:ind w:left="360"/>
        <w:rPr>
          <w:szCs w:val="20"/>
        </w:rPr>
      </w:pPr>
    </w:p>
    <w:p w14:paraId="03071D80" w14:textId="77777777" w:rsidR="00350932" w:rsidRPr="00D66ABC" w:rsidRDefault="00350932" w:rsidP="00350932">
      <w:pPr>
        <w:pStyle w:val="Listeavsnitt"/>
        <w:ind w:left="360"/>
        <w:rPr>
          <w:szCs w:val="20"/>
        </w:rPr>
      </w:pPr>
      <w:r w:rsidRPr="00D66ABC">
        <w:rPr>
          <w:szCs w:val="20"/>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3035CAA" w14:textId="77777777" w:rsidR="00350932" w:rsidRPr="00D66ABC" w:rsidRDefault="00350932" w:rsidP="00350932">
      <w:pPr>
        <w:pStyle w:val="Listeavsnitt"/>
        <w:ind w:left="360"/>
        <w:rPr>
          <w:szCs w:val="20"/>
        </w:rPr>
      </w:pPr>
    </w:p>
    <w:p w14:paraId="7306C331" w14:textId="77777777" w:rsidR="00350932" w:rsidRPr="00D66ABC" w:rsidRDefault="00350932" w:rsidP="00350932">
      <w:pPr>
        <w:pStyle w:val="Listeavsnitt"/>
        <w:ind w:left="360"/>
        <w:rPr>
          <w:szCs w:val="20"/>
        </w:rPr>
      </w:pPr>
      <w:r w:rsidRPr="00D66ABC">
        <w:rPr>
          <w:szCs w:val="20"/>
        </w:rPr>
        <w:t xml:space="preserve">Taushetsplikten er ikke til hinder for at opplysningene brukes når ingen berettiget interesse tilsier at de holdes hemmelig, for eksempel når de er alminnelig kjent eller alminnelig tilgjengelig andre steder. </w:t>
      </w:r>
    </w:p>
    <w:p w14:paraId="657B330C" w14:textId="77777777" w:rsidR="00350932" w:rsidRPr="00D66ABC" w:rsidRDefault="00350932" w:rsidP="00350932">
      <w:pPr>
        <w:pStyle w:val="Listeavsnitt"/>
        <w:ind w:left="360"/>
        <w:rPr>
          <w:szCs w:val="20"/>
        </w:rPr>
      </w:pPr>
    </w:p>
    <w:p w14:paraId="42624420" w14:textId="3F3A7C12" w:rsidR="00350932" w:rsidRPr="00D66ABC" w:rsidRDefault="001E7ACB" w:rsidP="00350932">
      <w:pPr>
        <w:pStyle w:val="Listeavsnitt"/>
        <w:ind w:left="360"/>
        <w:rPr>
          <w:szCs w:val="20"/>
        </w:rPr>
      </w:pPr>
      <w:r>
        <w:rPr>
          <w:szCs w:val="20"/>
        </w:rPr>
        <w:t>Kunden</w:t>
      </w:r>
      <w:r w:rsidR="00350932" w:rsidRPr="00D66ABC">
        <w:rPr>
          <w:szCs w:val="20"/>
        </w:rPr>
        <w:t xml:space="preserve"> skal ta nødvendige forholdsregler for å sikre at uvedkommende ikke får innsyn i eller kan bli kjent med taushetsbelagt informasjon.</w:t>
      </w:r>
    </w:p>
    <w:p w14:paraId="4EDC67A0" w14:textId="781FD69F" w:rsidR="00350932" w:rsidRPr="00D66ABC" w:rsidRDefault="00350932" w:rsidP="00350932">
      <w:pPr>
        <w:pStyle w:val="Listeavsnitt"/>
        <w:ind w:left="360"/>
        <w:rPr>
          <w:szCs w:val="20"/>
        </w:rPr>
      </w:pPr>
      <w:r w:rsidRPr="00D66ABC">
        <w:rPr>
          <w:szCs w:val="20"/>
        </w:rPr>
        <w:t xml:space="preserve">Taushetsplikten gjelder </w:t>
      </w:r>
      <w:r w:rsidR="001E7ACB">
        <w:rPr>
          <w:szCs w:val="20"/>
        </w:rPr>
        <w:t>Kunden</w:t>
      </w:r>
      <w:r w:rsidRPr="00D66ABC">
        <w:rPr>
          <w:szCs w:val="20"/>
        </w:rPr>
        <w:t xml:space="preserve">s ansatte, underleverandører og tredjeparter som handler på </w:t>
      </w:r>
      <w:r w:rsidR="001E7ACB">
        <w:rPr>
          <w:szCs w:val="20"/>
        </w:rPr>
        <w:t>Kunden</w:t>
      </w:r>
      <w:r w:rsidRPr="00D66ABC">
        <w:rPr>
          <w:szCs w:val="20"/>
        </w:rPr>
        <w:t xml:space="preserve">s vegne i forbindelse med gjennomføring av </w:t>
      </w:r>
      <w:r w:rsidR="00AC2CA9" w:rsidRPr="00D66ABC">
        <w:rPr>
          <w:szCs w:val="20"/>
        </w:rPr>
        <w:t>Rammeavtalen</w:t>
      </w:r>
      <w:r w:rsidRPr="00D66ABC">
        <w:rPr>
          <w:szCs w:val="20"/>
        </w:rPr>
        <w:t xml:space="preserve">. </w:t>
      </w:r>
      <w:r w:rsidR="001E7ACB">
        <w:rPr>
          <w:szCs w:val="20"/>
        </w:rPr>
        <w:t>Kunden</w:t>
      </w:r>
      <w:r w:rsidRPr="00D66ABC">
        <w:rPr>
          <w:szCs w:val="20"/>
        </w:rPr>
        <w:t xml:space="preserve"> kan bare overføre taushetsbelagt informasjon til slike underleverandører og tredjeparter i den utstrekning dette er nødvendig for gjennomføring av Rammeavtalen, forutsatt at disse pålegges plikt til konfidensialitet tilsvarende dette punktet.</w:t>
      </w:r>
    </w:p>
    <w:p w14:paraId="78804375" w14:textId="77777777" w:rsidR="00350932" w:rsidRPr="00D66ABC" w:rsidRDefault="00350932" w:rsidP="00350932">
      <w:pPr>
        <w:pStyle w:val="Listeavsnitt"/>
        <w:ind w:left="360"/>
        <w:rPr>
          <w:szCs w:val="20"/>
        </w:rPr>
      </w:pPr>
    </w:p>
    <w:p w14:paraId="6BA8D3A4" w14:textId="6BFE15BF" w:rsidR="00350932" w:rsidRPr="00D66ABC" w:rsidRDefault="00350932" w:rsidP="00350932">
      <w:pPr>
        <w:pStyle w:val="Listeavsnitt"/>
        <w:ind w:left="360"/>
        <w:rPr>
          <w:szCs w:val="20"/>
        </w:rPr>
      </w:pPr>
      <w:r w:rsidRPr="00D66ABC">
        <w:rPr>
          <w:szCs w:val="20"/>
        </w:rPr>
        <w:t xml:space="preserve">Taushetsplikten er ikke til hinder for at </w:t>
      </w:r>
      <w:r w:rsidR="001E7ACB">
        <w:rPr>
          <w:szCs w:val="20"/>
        </w:rPr>
        <w:t>Kunden</w:t>
      </w:r>
      <w:r w:rsidRPr="00D66ABC">
        <w:rPr>
          <w:szCs w:val="20"/>
        </w:rPr>
        <w:t xml:space="preserve"> kan utnytte erfaring og kompetanse som opparbeides i forbindelse med gjennomføringen av Rammeavtalen.</w:t>
      </w:r>
    </w:p>
    <w:p w14:paraId="46CC2966" w14:textId="77777777" w:rsidR="00350932" w:rsidRPr="00D66ABC" w:rsidRDefault="00350932" w:rsidP="00350932">
      <w:pPr>
        <w:pStyle w:val="Listeavsnitt"/>
        <w:ind w:left="360"/>
        <w:rPr>
          <w:szCs w:val="20"/>
        </w:rPr>
      </w:pPr>
    </w:p>
    <w:p w14:paraId="215CFA69" w14:textId="77777777" w:rsidR="00350932" w:rsidRPr="00D66ABC" w:rsidRDefault="00350932" w:rsidP="00350932">
      <w:pPr>
        <w:pStyle w:val="Listeavsnitt"/>
        <w:ind w:left="360"/>
        <w:rPr>
          <w:szCs w:val="20"/>
        </w:rPr>
      </w:pPr>
      <w:r w:rsidRPr="00D66ABC">
        <w:rPr>
          <w:szCs w:val="20"/>
        </w:rPr>
        <w:t xml:space="preserve">Taushetsplikten gjelder også etter at avtalen er opphørt. Ansatte eller andre som fratrer sin tjeneste hos en av partene skal pålegges taushetsplikt også etter fratredelsen om forhold som nevnt ovenfor. </w:t>
      </w:r>
    </w:p>
    <w:p w14:paraId="06FF4525" w14:textId="77777777" w:rsidR="003F5A2C" w:rsidRPr="00D66ABC" w:rsidRDefault="003F5A2C" w:rsidP="003F5A2C">
      <w:pPr>
        <w:pStyle w:val="Listeavsnitt"/>
        <w:ind w:left="360"/>
        <w:rPr>
          <w:szCs w:val="20"/>
        </w:rPr>
      </w:pPr>
    </w:p>
    <w:p w14:paraId="0A0C5C5C" w14:textId="77777777" w:rsidR="003F5A2C" w:rsidRPr="00D66ABC" w:rsidRDefault="003F5A2C" w:rsidP="003F5A2C">
      <w:pPr>
        <w:pStyle w:val="Overskrift1"/>
        <w:numPr>
          <w:ilvl w:val="0"/>
          <w:numId w:val="12"/>
        </w:numPr>
        <w:rPr>
          <w:rFonts w:asciiTheme="minorHAnsi" w:hAnsiTheme="minorHAnsi"/>
          <w:color w:val="auto"/>
        </w:rPr>
      </w:pPr>
      <w:bookmarkStart w:id="151" w:name="_Toc134131369"/>
      <w:r w:rsidRPr="00D66ABC">
        <w:rPr>
          <w:rFonts w:asciiTheme="minorHAnsi" w:hAnsiTheme="minorHAnsi"/>
          <w:color w:val="auto"/>
        </w:rPr>
        <w:t>Leverandørens misligholdsbeføyelser</w:t>
      </w:r>
      <w:bookmarkEnd w:id="151"/>
    </w:p>
    <w:p w14:paraId="173FE694" w14:textId="77777777" w:rsidR="00301919" w:rsidRPr="00D66ABC" w:rsidRDefault="00301919" w:rsidP="00301919">
      <w:pPr>
        <w:pStyle w:val="Overskrift2"/>
        <w:numPr>
          <w:ilvl w:val="1"/>
          <w:numId w:val="12"/>
        </w:numPr>
        <w:rPr>
          <w:rFonts w:asciiTheme="minorHAnsi" w:hAnsiTheme="minorHAnsi"/>
          <w:color w:val="auto"/>
        </w:rPr>
      </w:pPr>
      <w:bookmarkStart w:id="152" w:name="_Toc403568412"/>
      <w:bookmarkStart w:id="153" w:name="_Toc134131370"/>
      <w:bookmarkStart w:id="154" w:name="_Toc241540218"/>
      <w:bookmarkStart w:id="155" w:name="_Toc243784588"/>
      <w:r w:rsidRPr="00D66ABC">
        <w:rPr>
          <w:rFonts w:asciiTheme="minorHAnsi" w:hAnsiTheme="minorHAnsi"/>
          <w:color w:val="auto"/>
        </w:rPr>
        <w:t>Reklamasjon</w:t>
      </w:r>
      <w:bookmarkEnd w:id="152"/>
      <w:bookmarkEnd w:id="153"/>
    </w:p>
    <w:p w14:paraId="097D753D" w14:textId="77777777" w:rsidR="00301919" w:rsidRPr="00D66ABC" w:rsidRDefault="00301919" w:rsidP="00351FCB">
      <w:pPr>
        <w:pStyle w:val="Listeavsnitt"/>
        <w:ind w:left="360"/>
        <w:rPr>
          <w:szCs w:val="20"/>
        </w:rPr>
      </w:pPr>
      <w:r w:rsidRPr="00D66ABC">
        <w:rPr>
          <w:szCs w:val="20"/>
        </w:rPr>
        <w:t>Leverandøren skal reklamere skriftlig uten ugrunnet opphold etter at misligholdet er oppdaget eller burde vært oppdaget.</w:t>
      </w:r>
    </w:p>
    <w:p w14:paraId="2D0764DA" w14:textId="77777777" w:rsidR="00301919" w:rsidRPr="00D66ABC" w:rsidRDefault="00301919" w:rsidP="00301919">
      <w:pPr>
        <w:pStyle w:val="Overskrift2"/>
        <w:numPr>
          <w:ilvl w:val="1"/>
          <w:numId w:val="12"/>
        </w:numPr>
        <w:rPr>
          <w:rFonts w:asciiTheme="minorHAnsi" w:hAnsiTheme="minorHAnsi"/>
          <w:color w:val="auto"/>
        </w:rPr>
      </w:pPr>
      <w:bookmarkStart w:id="156" w:name="_Toc403568413"/>
      <w:bookmarkStart w:id="157" w:name="_Toc134131371"/>
      <w:r w:rsidRPr="00D66ABC">
        <w:rPr>
          <w:rFonts w:asciiTheme="minorHAnsi" w:hAnsiTheme="minorHAnsi"/>
          <w:color w:val="auto"/>
        </w:rPr>
        <w:lastRenderedPageBreak/>
        <w:t>Forsinket betaling</w:t>
      </w:r>
      <w:bookmarkEnd w:id="156"/>
      <w:bookmarkEnd w:id="157"/>
    </w:p>
    <w:p w14:paraId="0FB4C1CF" w14:textId="303DC53A" w:rsidR="00301919" w:rsidRPr="00D66ABC" w:rsidRDefault="00301919" w:rsidP="00351FCB">
      <w:pPr>
        <w:pStyle w:val="Listeavsnitt"/>
        <w:ind w:left="360"/>
        <w:rPr>
          <w:szCs w:val="20"/>
        </w:rPr>
      </w:pPr>
      <w:r w:rsidRPr="00D66ABC">
        <w:rPr>
          <w:szCs w:val="20"/>
        </w:rPr>
        <w:t xml:space="preserve">Ved forsinket betaling som skyldes forhold innenfor </w:t>
      </w:r>
      <w:r w:rsidR="001E7ACB">
        <w:rPr>
          <w:szCs w:val="20"/>
        </w:rPr>
        <w:t>Kunden</w:t>
      </w:r>
      <w:r w:rsidRPr="00D66ABC">
        <w:rPr>
          <w:szCs w:val="20"/>
        </w:rPr>
        <w:t>s kontroll kan Leverandøren kreve forsinkelsesrenter i henhold til lov 17. desember 1976 nr. 100 om renter ved forsinket betaling mv.</w:t>
      </w:r>
    </w:p>
    <w:p w14:paraId="247BE809" w14:textId="77777777" w:rsidR="00301919" w:rsidRPr="00D66ABC" w:rsidRDefault="00301919" w:rsidP="00301919">
      <w:pPr>
        <w:pStyle w:val="Overskrift2"/>
        <w:numPr>
          <w:ilvl w:val="1"/>
          <w:numId w:val="12"/>
        </w:numPr>
        <w:rPr>
          <w:rFonts w:asciiTheme="minorHAnsi" w:hAnsiTheme="minorHAnsi"/>
          <w:color w:val="auto"/>
        </w:rPr>
      </w:pPr>
      <w:bookmarkStart w:id="158" w:name="_Toc403568414"/>
      <w:bookmarkStart w:id="159" w:name="_Toc134131372"/>
      <w:r w:rsidRPr="00D66ABC">
        <w:rPr>
          <w:rFonts w:asciiTheme="minorHAnsi" w:hAnsiTheme="minorHAnsi"/>
          <w:color w:val="auto"/>
        </w:rPr>
        <w:t>Varslingsplikt</w:t>
      </w:r>
      <w:bookmarkEnd w:id="154"/>
      <w:bookmarkEnd w:id="155"/>
      <w:bookmarkEnd w:id="158"/>
      <w:bookmarkEnd w:id="159"/>
    </w:p>
    <w:p w14:paraId="40815FD6" w14:textId="77777777" w:rsidR="00301919" w:rsidRPr="00D66ABC" w:rsidRDefault="00301919" w:rsidP="00351FCB">
      <w:pPr>
        <w:pStyle w:val="Listeavsnitt"/>
        <w:ind w:left="360"/>
        <w:rPr>
          <w:szCs w:val="20"/>
        </w:rPr>
      </w:pPr>
      <w:r w:rsidRPr="00D66ABC">
        <w:rPr>
          <w:szCs w:val="20"/>
        </w:rPr>
        <w:t>Dersom Le</w:t>
      </w:r>
      <w:r w:rsidR="007E2032" w:rsidRPr="00D66ABC">
        <w:rPr>
          <w:szCs w:val="20"/>
        </w:rPr>
        <w:t>verandøren ikke får</w:t>
      </w:r>
      <w:r w:rsidRPr="00D66ABC">
        <w:rPr>
          <w:szCs w:val="20"/>
        </w:rPr>
        <w:t xml:space="preserve"> varsel</w:t>
      </w:r>
      <w:r w:rsidR="007E2032" w:rsidRPr="00D66ABC">
        <w:rPr>
          <w:szCs w:val="20"/>
        </w:rPr>
        <w:t xml:space="preserve"> </w:t>
      </w:r>
      <w:r w:rsidRPr="00D66ABC">
        <w:rPr>
          <w:szCs w:val="20"/>
        </w:rPr>
        <w:t xml:space="preserve">kan Leverandøren kreve erstattet tap som kunne vært unngått om han hadde fått meldingen i tide. </w:t>
      </w:r>
    </w:p>
    <w:p w14:paraId="3E4661EB" w14:textId="77777777" w:rsidR="00301919" w:rsidRPr="00D66ABC" w:rsidRDefault="00301919" w:rsidP="00301919">
      <w:pPr>
        <w:pStyle w:val="Overskrift2"/>
        <w:numPr>
          <w:ilvl w:val="1"/>
          <w:numId w:val="12"/>
        </w:numPr>
        <w:rPr>
          <w:rFonts w:asciiTheme="minorHAnsi" w:hAnsiTheme="minorHAnsi"/>
          <w:color w:val="auto"/>
        </w:rPr>
      </w:pPr>
      <w:bookmarkStart w:id="160" w:name="_Toc241540219"/>
      <w:bookmarkStart w:id="161" w:name="_Toc243784589"/>
      <w:bookmarkStart w:id="162" w:name="_Toc403568415"/>
      <w:bookmarkStart w:id="163" w:name="_Toc134131373"/>
      <w:r w:rsidRPr="00D66ABC">
        <w:rPr>
          <w:rFonts w:asciiTheme="minorHAnsi" w:hAnsiTheme="minorHAnsi"/>
          <w:color w:val="auto"/>
        </w:rPr>
        <w:t>Begrensning i Leverandørens tilbakeholdsrett</w:t>
      </w:r>
      <w:bookmarkEnd w:id="160"/>
      <w:bookmarkEnd w:id="161"/>
      <w:bookmarkEnd w:id="162"/>
      <w:bookmarkEnd w:id="163"/>
    </w:p>
    <w:p w14:paraId="2D2751A9" w14:textId="37C66064" w:rsidR="00301919" w:rsidRPr="00D66ABC" w:rsidRDefault="00301919" w:rsidP="00351FCB">
      <w:pPr>
        <w:pStyle w:val="Listeavsnitt"/>
        <w:ind w:left="360"/>
        <w:rPr>
          <w:szCs w:val="20"/>
        </w:rPr>
      </w:pPr>
      <w:r w:rsidRPr="00D66ABC">
        <w:rPr>
          <w:szCs w:val="20"/>
        </w:rPr>
        <w:t xml:space="preserve">Leverandøren kan ikke holde tilbake ytelser som følge av </w:t>
      </w:r>
      <w:r w:rsidR="001E7ACB">
        <w:rPr>
          <w:szCs w:val="20"/>
        </w:rPr>
        <w:t>Kunden</w:t>
      </w:r>
      <w:r w:rsidRPr="00D66ABC">
        <w:rPr>
          <w:szCs w:val="20"/>
        </w:rPr>
        <w:t>s mislighold. Dette gjelder likevel ikke dersom misligholdet er vesentlig.</w:t>
      </w:r>
    </w:p>
    <w:p w14:paraId="58747957" w14:textId="77777777" w:rsidR="00301919" w:rsidRPr="00D66ABC" w:rsidRDefault="00301919" w:rsidP="00301919">
      <w:pPr>
        <w:pStyle w:val="Overskrift2"/>
        <w:numPr>
          <w:ilvl w:val="1"/>
          <w:numId w:val="12"/>
        </w:numPr>
        <w:rPr>
          <w:rFonts w:asciiTheme="minorHAnsi" w:hAnsiTheme="minorHAnsi"/>
          <w:color w:val="auto"/>
        </w:rPr>
      </w:pPr>
      <w:bookmarkStart w:id="164" w:name="_Toc241540220"/>
      <w:bookmarkStart w:id="165" w:name="_Toc243784590"/>
      <w:bookmarkStart w:id="166" w:name="_Toc403568416"/>
      <w:bookmarkStart w:id="167" w:name="_Toc134131374"/>
      <w:r w:rsidRPr="00D66ABC">
        <w:rPr>
          <w:rFonts w:asciiTheme="minorHAnsi" w:hAnsiTheme="minorHAnsi"/>
          <w:color w:val="auto"/>
        </w:rPr>
        <w:t>Tilleggsfrist</w:t>
      </w:r>
      <w:bookmarkEnd w:id="164"/>
      <w:bookmarkEnd w:id="165"/>
      <w:bookmarkEnd w:id="166"/>
      <w:bookmarkEnd w:id="167"/>
    </w:p>
    <w:p w14:paraId="075FDA3F" w14:textId="4BEA971A" w:rsidR="00301919" w:rsidRPr="00D66ABC" w:rsidRDefault="00301919" w:rsidP="00351FCB">
      <w:pPr>
        <w:pStyle w:val="Listeavsnitt"/>
        <w:ind w:left="360"/>
        <w:rPr>
          <w:szCs w:val="20"/>
        </w:rPr>
      </w:pPr>
      <w:r w:rsidRPr="00D66ABC">
        <w:rPr>
          <w:szCs w:val="20"/>
        </w:rPr>
        <w:t xml:space="preserve">Leverandøren kan fastsette en rimelig tilleggsfrist for oppfyllelsen av </w:t>
      </w:r>
      <w:r w:rsidR="001E7ACB">
        <w:rPr>
          <w:szCs w:val="20"/>
        </w:rPr>
        <w:t>Kunden</w:t>
      </w:r>
      <w:r w:rsidRPr="00D66ABC">
        <w:rPr>
          <w:szCs w:val="20"/>
        </w:rPr>
        <w:t xml:space="preserve">s forpliktelser. Dersom </w:t>
      </w:r>
      <w:r w:rsidR="001E7ACB">
        <w:rPr>
          <w:szCs w:val="20"/>
        </w:rPr>
        <w:t>Kunden</w:t>
      </w:r>
      <w:r w:rsidRPr="00D66ABC">
        <w:rPr>
          <w:szCs w:val="20"/>
        </w:rPr>
        <w:t xml:space="preserve"> skriftlig anmoder Leverandøren om en slik tilleggsfrist, skal tilleggsfrist anses innvilget dersom Leverandøren ikke svarer på anmodningen innen 10 – ti – dager etter at anmodningen ble mottatt av Leverandøren. </w:t>
      </w:r>
    </w:p>
    <w:p w14:paraId="03445BFC" w14:textId="77777777" w:rsidR="00301919" w:rsidRPr="00D66ABC" w:rsidRDefault="00301919" w:rsidP="00351FCB">
      <w:pPr>
        <w:pStyle w:val="Listeavsnitt"/>
        <w:ind w:left="360"/>
        <w:rPr>
          <w:szCs w:val="20"/>
        </w:rPr>
      </w:pPr>
    </w:p>
    <w:p w14:paraId="708995C1" w14:textId="653231A9" w:rsidR="00301919" w:rsidRPr="00D66ABC" w:rsidRDefault="00301919" w:rsidP="00351FCB">
      <w:pPr>
        <w:pStyle w:val="Listeavsnitt"/>
        <w:ind w:left="360"/>
        <w:rPr>
          <w:szCs w:val="20"/>
        </w:rPr>
      </w:pPr>
      <w:r w:rsidRPr="00D66ABC">
        <w:rPr>
          <w:szCs w:val="20"/>
        </w:rPr>
        <w:t xml:space="preserve">Leverandøren kan ikke gjøre gjeldende noen misligholdsbeføyelser så lenge tilleggsfristen løper, med mindre </w:t>
      </w:r>
      <w:r w:rsidR="001E7ACB">
        <w:rPr>
          <w:szCs w:val="20"/>
        </w:rPr>
        <w:t>Kunden</w:t>
      </w:r>
      <w:r w:rsidRPr="00D66ABC">
        <w:rPr>
          <w:szCs w:val="20"/>
        </w:rPr>
        <w:t xml:space="preserve"> har gitt varsel om at han ikke vil oppfylle sine forpliktelser innen tilleggsfristen. </w:t>
      </w:r>
    </w:p>
    <w:p w14:paraId="69430AB1" w14:textId="77777777" w:rsidR="00301919" w:rsidRPr="00D66ABC" w:rsidRDefault="00301919" w:rsidP="00351FCB">
      <w:pPr>
        <w:pStyle w:val="Listeavsnitt"/>
        <w:ind w:left="360"/>
        <w:rPr>
          <w:szCs w:val="20"/>
        </w:rPr>
      </w:pPr>
    </w:p>
    <w:p w14:paraId="4BFE29B4" w14:textId="77777777" w:rsidR="00301919" w:rsidRPr="00D66ABC" w:rsidRDefault="00301919" w:rsidP="00351FCB">
      <w:pPr>
        <w:pStyle w:val="Listeavsnitt"/>
        <w:ind w:left="360"/>
        <w:rPr>
          <w:szCs w:val="20"/>
        </w:rPr>
      </w:pPr>
      <w:r w:rsidRPr="00D66ABC">
        <w:rPr>
          <w:szCs w:val="20"/>
        </w:rPr>
        <w:t>Tilleggsfristen skal ikke ha innvirkning på Leverandørens rett til erstatning. Evt. forsinkelsesrenter løper ikke så lenge tilleggsfristen løper.</w:t>
      </w:r>
    </w:p>
    <w:p w14:paraId="7092AC77" w14:textId="77777777" w:rsidR="00301919" w:rsidRPr="00D66ABC" w:rsidRDefault="00301919" w:rsidP="00301919">
      <w:pPr>
        <w:pStyle w:val="Overskrift2"/>
        <w:numPr>
          <w:ilvl w:val="1"/>
          <w:numId w:val="12"/>
        </w:numPr>
        <w:rPr>
          <w:rFonts w:asciiTheme="minorHAnsi" w:hAnsiTheme="minorHAnsi"/>
          <w:color w:val="auto"/>
        </w:rPr>
      </w:pPr>
      <w:bookmarkStart w:id="168" w:name="_Toc241540221"/>
      <w:bookmarkStart w:id="169" w:name="_Toc243784591"/>
      <w:bookmarkStart w:id="170" w:name="_Toc403568417"/>
      <w:bookmarkStart w:id="171" w:name="_Toc134131375"/>
      <w:r w:rsidRPr="00D66ABC">
        <w:rPr>
          <w:rFonts w:asciiTheme="minorHAnsi" w:hAnsiTheme="minorHAnsi"/>
          <w:color w:val="auto"/>
        </w:rPr>
        <w:t>Rett til å kreve oppfyllelse</w:t>
      </w:r>
      <w:bookmarkEnd w:id="168"/>
      <w:bookmarkEnd w:id="169"/>
      <w:bookmarkEnd w:id="170"/>
      <w:bookmarkEnd w:id="171"/>
    </w:p>
    <w:p w14:paraId="45EF3569" w14:textId="35FB042B" w:rsidR="00301919" w:rsidRPr="00D66ABC" w:rsidRDefault="00301919" w:rsidP="00351FCB">
      <w:pPr>
        <w:pStyle w:val="Listeavsnitt"/>
        <w:ind w:left="360"/>
        <w:rPr>
          <w:szCs w:val="20"/>
        </w:rPr>
      </w:pPr>
      <w:r w:rsidRPr="00D66ABC">
        <w:rPr>
          <w:szCs w:val="20"/>
        </w:rPr>
        <w:t xml:space="preserve">Leverandøren kan fastholde kjøpet og kreve at </w:t>
      </w:r>
      <w:r w:rsidR="001E7ACB">
        <w:rPr>
          <w:szCs w:val="20"/>
        </w:rPr>
        <w:t>Kunden</w:t>
      </w:r>
      <w:r w:rsidRPr="00D66ABC">
        <w:rPr>
          <w:szCs w:val="20"/>
        </w:rPr>
        <w:t xml:space="preserve"> betaler vederlaget. Dette gjelder likevel ikke så lenge betalingen hindres av stans i samferdselen eller betalingsformidlingen eller annet forhold som gir grunnlag for Force </w:t>
      </w:r>
      <w:r w:rsidR="00C92F8D" w:rsidRPr="00D66ABC">
        <w:rPr>
          <w:szCs w:val="20"/>
        </w:rPr>
        <w:t>Majeure.</w:t>
      </w:r>
    </w:p>
    <w:p w14:paraId="04E0D171" w14:textId="77777777" w:rsidR="00C92F8D" w:rsidRPr="00D66ABC" w:rsidRDefault="00C92F8D" w:rsidP="00351FCB">
      <w:pPr>
        <w:pStyle w:val="Listeavsnitt"/>
        <w:ind w:left="360"/>
        <w:rPr>
          <w:szCs w:val="20"/>
        </w:rPr>
      </w:pPr>
    </w:p>
    <w:p w14:paraId="3FCF9CCA" w14:textId="7DA62B09" w:rsidR="00301919" w:rsidRPr="00D66ABC" w:rsidRDefault="00301919" w:rsidP="00351FCB">
      <w:pPr>
        <w:pStyle w:val="Listeavsnitt"/>
        <w:ind w:left="360"/>
        <w:rPr>
          <w:szCs w:val="20"/>
        </w:rPr>
      </w:pPr>
      <w:r w:rsidRPr="00D66ABC">
        <w:rPr>
          <w:szCs w:val="20"/>
        </w:rPr>
        <w:t xml:space="preserve">Avbestiller </w:t>
      </w:r>
      <w:r w:rsidR="001E7ACB">
        <w:rPr>
          <w:szCs w:val="20"/>
        </w:rPr>
        <w:t>Kunden</w:t>
      </w:r>
      <w:r w:rsidRPr="00D66ABC">
        <w:rPr>
          <w:szCs w:val="20"/>
        </w:rPr>
        <w:t xml:space="preserve"> tjenester som skal tilvirkes særskilt for han, kan ikke Leverandøren fastholde kjøpet ved å fortsette tilvirkingen, gjøre andre forberedelser til leveringen samt kreve betaling, med mindre avbrudd ville føre med seg betydelig ulempe for Leverandøren eller risiko for at han ikke får erstattet tap som avbestillingen medfører.</w:t>
      </w:r>
    </w:p>
    <w:p w14:paraId="1ABEC8D4" w14:textId="77777777" w:rsidR="00301919" w:rsidRPr="00D66ABC" w:rsidRDefault="00301919" w:rsidP="00351FCB">
      <w:pPr>
        <w:pStyle w:val="Listeavsnitt"/>
        <w:ind w:left="360"/>
        <w:rPr>
          <w:szCs w:val="20"/>
        </w:rPr>
      </w:pPr>
    </w:p>
    <w:p w14:paraId="242B1F85" w14:textId="7C03FD37" w:rsidR="00301919" w:rsidRPr="00D66ABC" w:rsidRDefault="00301919" w:rsidP="00351FCB">
      <w:pPr>
        <w:pStyle w:val="Listeavsnitt"/>
        <w:ind w:left="360"/>
        <w:rPr>
          <w:szCs w:val="20"/>
        </w:rPr>
      </w:pPr>
      <w:r w:rsidRPr="00D66ABC">
        <w:rPr>
          <w:szCs w:val="20"/>
        </w:rPr>
        <w:t xml:space="preserve">Dersom Tjenesteytelsen ennå ikke er tilgjengeliggjort for </w:t>
      </w:r>
      <w:r w:rsidR="001E7ACB">
        <w:rPr>
          <w:szCs w:val="20"/>
        </w:rPr>
        <w:t>Kunden</w:t>
      </w:r>
      <w:r w:rsidRPr="00D66ABC">
        <w:rPr>
          <w:szCs w:val="20"/>
        </w:rPr>
        <w:t xml:space="preserve">, taper Leverandøren sin rett til å kreve oppfyllelse dersom han ikke fremmer kravet innen rimelig tid. </w:t>
      </w:r>
    </w:p>
    <w:p w14:paraId="2564F521" w14:textId="77777777" w:rsidR="00301919" w:rsidRPr="00D66ABC" w:rsidRDefault="00301919" w:rsidP="00301919">
      <w:pPr>
        <w:pStyle w:val="Overskrift2"/>
        <w:numPr>
          <w:ilvl w:val="1"/>
          <w:numId w:val="12"/>
        </w:numPr>
        <w:rPr>
          <w:rFonts w:asciiTheme="minorHAnsi" w:hAnsiTheme="minorHAnsi"/>
          <w:color w:val="auto"/>
        </w:rPr>
      </w:pPr>
      <w:bookmarkStart w:id="172" w:name="_Toc241540222"/>
      <w:bookmarkStart w:id="173" w:name="_Toc243784592"/>
      <w:bookmarkStart w:id="174" w:name="_Toc403568418"/>
      <w:bookmarkStart w:id="175" w:name="_Toc134131376"/>
      <w:r w:rsidRPr="00D66ABC">
        <w:rPr>
          <w:rFonts w:asciiTheme="minorHAnsi" w:hAnsiTheme="minorHAnsi"/>
          <w:color w:val="auto"/>
        </w:rPr>
        <w:t>Heving</w:t>
      </w:r>
      <w:bookmarkEnd w:id="172"/>
      <w:bookmarkEnd w:id="173"/>
      <w:bookmarkEnd w:id="174"/>
      <w:bookmarkEnd w:id="175"/>
    </w:p>
    <w:p w14:paraId="2D1CB53A" w14:textId="77777777" w:rsidR="00301919" w:rsidRPr="00D66ABC" w:rsidRDefault="00301919" w:rsidP="00301919">
      <w:pPr>
        <w:pStyle w:val="Overskrift2"/>
        <w:numPr>
          <w:ilvl w:val="2"/>
          <w:numId w:val="12"/>
        </w:numPr>
        <w:rPr>
          <w:rFonts w:asciiTheme="minorHAnsi" w:hAnsiTheme="minorHAnsi"/>
          <w:color w:val="auto"/>
        </w:rPr>
      </w:pPr>
      <w:bookmarkStart w:id="176" w:name="_Toc243784593"/>
      <w:bookmarkStart w:id="177" w:name="_Toc403568419"/>
      <w:bookmarkStart w:id="178" w:name="_Toc134131377"/>
      <w:r w:rsidRPr="00D66ABC">
        <w:rPr>
          <w:rFonts w:asciiTheme="minorHAnsi" w:hAnsiTheme="minorHAnsi"/>
          <w:color w:val="auto"/>
        </w:rPr>
        <w:t>Heving ved forsinket betaling</w:t>
      </w:r>
      <w:bookmarkEnd w:id="176"/>
      <w:bookmarkEnd w:id="177"/>
      <w:bookmarkEnd w:id="178"/>
    </w:p>
    <w:p w14:paraId="41613B6D" w14:textId="2DB8FE83" w:rsidR="00301919" w:rsidRPr="00D66ABC" w:rsidRDefault="00301919" w:rsidP="00351FCB">
      <w:pPr>
        <w:pStyle w:val="Listeavsnitt"/>
        <w:ind w:left="360"/>
        <w:rPr>
          <w:szCs w:val="20"/>
        </w:rPr>
      </w:pPr>
      <w:r w:rsidRPr="00D66ABC">
        <w:rPr>
          <w:szCs w:val="20"/>
        </w:rPr>
        <w:t xml:space="preserve">Leverandøren kan heve </w:t>
      </w:r>
      <w:r w:rsidR="00350932" w:rsidRPr="00D66ABC">
        <w:rPr>
          <w:szCs w:val="20"/>
        </w:rPr>
        <w:t>Rammeavtalen</w:t>
      </w:r>
      <w:r w:rsidRPr="00D66ABC">
        <w:rPr>
          <w:szCs w:val="20"/>
        </w:rPr>
        <w:t xml:space="preserve"> ved forsinket betaling, dersom </w:t>
      </w:r>
      <w:r w:rsidR="001E7ACB">
        <w:rPr>
          <w:szCs w:val="20"/>
        </w:rPr>
        <w:t>Kunden</w:t>
      </w:r>
      <w:r w:rsidRPr="00D66ABC">
        <w:rPr>
          <w:szCs w:val="20"/>
        </w:rPr>
        <w:t>s kontrakts</w:t>
      </w:r>
      <w:r w:rsidR="00351FCB" w:rsidRPr="00D66ABC">
        <w:rPr>
          <w:szCs w:val="20"/>
        </w:rPr>
        <w:t xml:space="preserve">brudd er vesentlig. </w:t>
      </w:r>
    </w:p>
    <w:p w14:paraId="4A3197C5" w14:textId="6AFA6826" w:rsidR="00301919" w:rsidRPr="00D66ABC" w:rsidRDefault="001E7ACB" w:rsidP="00351FCB">
      <w:pPr>
        <w:pStyle w:val="Listeavsnitt"/>
        <w:ind w:left="360"/>
        <w:rPr>
          <w:szCs w:val="20"/>
        </w:rPr>
      </w:pPr>
      <w:r>
        <w:rPr>
          <w:szCs w:val="20"/>
        </w:rPr>
        <w:t>Kunden</w:t>
      </w:r>
      <w:r w:rsidR="00301919" w:rsidRPr="00D66ABC">
        <w:rPr>
          <w:szCs w:val="20"/>
        </w:rPr>
        <w:t xml:space="preserve">s betalingsmislighold er vesentlig der </w:t>
      </w:r>
      <w:r>
        <w:rPr>
          <w:szCs w:val="20"/>
        </w:rPr>
        <w:t>Kunden</w:t>
      </w:r>
      <w:r w:rsidR="00301919" w:rsidRPr="00D66ABC">
        <w:rPr>
          <w:szCs w:val="20"/>
        </w:rPr>
        <w:t xml:space="preserve"> ikke har betalt innen 30 – tretti – dager etter forfall, og der den forsinkede betalingen utgjør en vesentlig del av de totale betalingsforpliktelser etter </w:t>
      </w:r>
      <w:r w:rsidR="00D13E31" w:rsidRPr="00D66ABC">
        <w:rPr>
          <w:szCs w:val="20"/>
        </w:rPr>
        <w:t>Rammeavtalen</w:t>
      </w:r>
      <w:r w:rsidR="00351FCB" w:rsidRPr="00D66ABC">
        <w:rPr>
          <w:szCs w:val="20"/>
        </w:rPr>
        <w:t xml:space="preserve">. </w:t>
      </w:r>
    </w:p>
    <w:p w14:paraId="6B982BDE" w14:textId="34339A6F" w:rsidR="00301919" w:rsidRPr="00D66ABC" w:rsidRDefault="00301919" w:rsidP="00351FCB">
      <w:pPr>
        <w:pStyle w:val="Listeavsnitt"/>
        <w:ind w:left="360"/>
        <w:rPr>
          <w:szCs w:val="20"/>
        </w:rPr>
      </w:pPr>
      <w:r w:rsidRPr="00D66ABC">
        <w:rPr>
          <w:szCs w:val="20"/>
        </w:rPr>
        <w:t xml:space="preserve">Dersom </w:t>
      </w:r>
      <w:r w:rsidR="001E7ACB">
        <w:rPr>
          <w:szCs w:val="20"/>
        </w:rPr>
        <w:t>Kunden</w:t>
      </w:r>
      <w:r w:rsidRPr="00D66ABC">
        <w:rPr>
          <w:szCs w:val="20"/>
        </w:rPr>
        <w:t xml:space="preserve"> er innvilget tilleggsfrist for oppfyllelse kan ikke Leverandøren heve </w:t>
      </w:r>
      <w:r w:rsidR="00D13E31" w:rsidRPr="00D66ABC">
        <w:rPr>
          <w:szCs w:val="20"/>
        </w:rPr>
        <w:t>Rammeavtalen</w:t>
      </w:r>
      <w:r w:rsidRPr="00D66ABC">
        <w:rPr>
          <w:szCs w:val="20"/>
        </w:rPr>
        <w:t xml:space="preserve"> før etter utløpet av denne fristen. Dette gjelder likevel ikke der </w:t>
      </w:r>
      <w:r w:rsidR="001E7ACB">
        <w:rPr>
          <w:szCs w:val="20"/>
        </w:rPr>
        <w:t>Kunden</w:t>
      </w:r>
      <w:r w:rsidRPr="00D66ABC">
        <w:rPr>
          <w:szCs w:val="20"/>
        </w:rPr>
        <w:t xml:space="preserve"> har varslet at han ikke kommer til å oppfylle innen utløpet av slik frist.</w:t>
      </w:r>
    </w:p>
    <w:p w14:paraId="47D7D28B" w14:textId="77777777" w:rsidR="00301919" w:rsidRPr="00D66ABC" w:rsidRDefault="00301919" w:rsidP="00301919">
      <w:pPr>
        <w:pStyle w:val="Overskrift2"/>
        <w:numPr>
          <w:ilvl w:val="2"/>
          <w:numId w:val="12"/>
        </w:numPr>
        <w:rPr>
          <w:rFonts w:asciiTheme="minorHAnsi" w:hAnsiTheme="minorHAnsi"/>
          <w:color w:val="auto"/>
        </w:rPr>
      </w:pPr>
      <w:bookmarkStart w:id="179" w:name="_Toc243784594"/>
      <w:bookmarkStart w:id="180" w:name="_Toc403568420"/>
      <w:bookmarkStart w:id="181" w:name="_Toc134131378"/>
      <w:r w:rsidRPr="00D66ABC">
        <w:rPr>
          <w:rFonts w:asciiTheme="minorHAnsi" w:hAnsiTheme="minorHAnsi"/>
          <w:color w:val="auto"/>
        </w:rPr>
        <w:lastRenderedPageBreak/>
        <w:t>Heving ved manglende medvirkning</w:t>
      </w:r>
      <w:bookmarkEnd w:id="179"/>
      <w:bookmarkEnd w:id="180"/>
      <w:bookmarkEnd w:id="181"/>
    </w:p>
    <w:p w14:paraId="3DB4F1BE" w14:textId="5097F0BB" w:rsidR="00301919" w:rsidRDefault="00301919" w:rsidP="00351FCB">
      <w:pPr>
        <w:pStyle w:val="Listeavsnitt"/>
        <w:ind w:left="360"/>
        <w:rPr>
          <w:szCs w:val="20"/>
        </w:rPr>
      </w:pPr>
      <w:r w:rsidRPr="00D66ABC">
        <w:rPr>
          <w:szCs w:val="20"/>
        </w:rPr>
        <w:t xml:space="preserve">Leverandøren kan heve </w:t>
      </w:r>
      <w:r w:rsidR="00D13E31" w:rsidRPr="00D66ABC">
        <w:rPr>
          <w:szCs w:val="20"/>
        </w:rPr>
        <w:t>Rammeavtalen</w:t>
      </w:r>
      <w:r w:rsidRPr="00D66ABC">
        <w:rPr>
          <w:szCs w:val="20"/>
        </w:rPr>
        <w:t xml:space="preserve"> når </w:t>
      </w:r>
      <w:r w:rsidR="001E7ACB">
        <w:rPr>
          <w:szCs w:val="20"/>
        </w:rPr>
        <w:t>Kunden</w:t>
      </w:r>
      <w:r w:rsidR="00C92F8D" w:rsidRPr="00D66ABC">
        <w:rPr>
          <w:szCs w:val="20"/>
        </w:rPr>
        <w:t xml:space="preserve"> ikke medvirker til kjøpet</w:t>
      </w:r>
      <w:r w:rsidRPr="00D66ABC">
        <w:rPr>
          <w:szCs w:val="20"/>
        </w:rPr>
        <w:t xml:space="preserve">, dersom kontraktsbruddet er </w:t>
      </w:r>
      <w:r w:rsidR="00351FCB" w:rsidRPr="00D66ABC">
        <w:rPr>
          <w:szCs w:val="20"/>
        </w:rPr>
        <w:t xml:space="preserve">vesentlig. </w:t>
      </w:r>
    </w:p>
    <w:p w14:paraId="61AAD84B" w14:textId="77777777" w:rsidR="000B78B4" w:rsidRPr="00D66ABC" w:rsidRDefault="000B78B4" w:rsidP="00351FCB">
      <w:pPr>
        <w:pStyle w:val="Listeavsnitt"/>
        <w:ind w:left="360"/>
        <w:rPr>
          <w:szCs w:val="20"/>
        </w:rPr>
      </w:pPr>
    </w:p>
    <w:p w14:paraId="7238A004" w14:textId="6367071E" w:rsidR="00301919" w:rsidRDefault="00301919" w:rsidP="00351FCB">
      <w:pPr>
        <w:pStyle w:val="Listeavsnitt"/>
        <w:ind w:left="360"/>
        <w:rPr>
          <w:szCs w:val="20"/>
        </w:rPr>
      </w:pPr>
      <w:r w:rsidRPr="00D66ABC">
        <w:rPr>
          <w:szCs w:val="20"/>
        </w:rPr>
        <w:t xml:space="preserve">Dersom Leverandøren ønsker å heve </w:t>
      </w:r>
      <w:r w:rsidR="00D13E31" w:rsidRPr="00D66ABC">
        <w:rPr>
          <w:szCs w:val="20"/>
        </w:rPr>
        <w:t>Rammeavtalen</w:t>
      </w:r>
      <w:r w:rsidRPr="00D66ABC">
        <w:rPr>
          <w:szCs w:val="20"/>
        </w:rPr>
        <w:t xml:space="preserve"> grunnet manglende medvirkning, må han gi </w:t>
      </w:r>
      <w:r w:rsidR="001E7ACB">
        <w:rPr>
          <w:szCs w:val="20"/>
        </w:rPr>
        <w:t>Kunden</w:t>
      </w:r>
      <w:r w:rsidRPr="00D66ABC">
        <w:rPr>
          <w:szCs w:val="20"/>
        </w:rPr>
        <w:t xml:space="preserve"> melding om dette innen rimelig tid etter at Leverandøren fikk eller burde fått kjennskap til misligholdet. Meldingen må inneholde rimelig frist for </w:t>
      </w:r>
      <w:r w:rsidR="001E7ACB">
        <w:rPr>
          <w:szCs w:val="20"/>
        </w:rPr>
        <w:t>Kunden</w:t>
      </w:r>
      <w:r w:rsidRPr="00D66ABC">
        <w:rPr>
          <w:szCs w:val="20"/>
        </w:rPr>
        <w:t xml:space="preserve"> til å oppfylle sin medvirkningsplikt. Dette gjelder likevel ikke dersom </w:t>
      </w:r>
      <w:r w:rsidR="001E7ACB">
        <w:rPr>
          <w:szCs w:val="20"/>
        </w:rPr>
        <w:t>Kunden</w:t>
      </w:r>
      <w:r w:rsidRPr="00D66ABC">
        <w:rPr>
          <w:szCs w:val="20"/>
        </w:rPr>
        <w:t xml:space="preserve"> har opptrådt grovt uaktsomt eller i s</w:t>
      </w:r>
      <w:r w:rsidR="00351FCB" w:rsidRPr="00D66ABC">
        <w:rPr>
          <w:szCs w:val="20"/>
        </w:rPr>
        <w:t>trid med redelighet og god tro.</w:t>
      </w:r>
    </w:p>
    <w:p w14:paraId="015FB371" w14:textId="77777777" w:rsidR="000B78B4" w:rsidRPr="00D66ABC" w:rsidRDefault="000B78B4" w:rsidP="00351FCB">
      <w:pPr>
        <w:pStyle w:val="Listeavsnitt"/>
        <w:ind w:left="360"/>
        <w:rPr>
          <w:szCs w:val="20"/>
        </w:rPr>
      </w:pPr>
    </w:p>
    <w:p w14:paraId="4F739E70" w14:textId="38730C40" w:rsidR="00301919" w:rsidRPr="00D66ABC" w:rsidRDefault="00301919" w:rsidP="00351FCB">
      <w:pPr>
        <w:pStyle w:val="Listeavsnitt"/>
        <w:ind w:left="360"/>
        <w:rPr>
          <w:szCs w:val="20"/>
        </w:rPr>
      </w:pPr>
      <w:r w:rsidRPr="00D66ABC">
        <w:rPr>
          <w:szCs w:val="20"/>
        </w:rPr>
        <w:t xml:space="preserve">Dersom </w:t>
      </w:r>
      <w:r w:rsidR="001E7ACB">
        <w:rPr>
          <w:szCs w:val="20"/>
        </w:rPr>
        <w:t>Kunden</w:t>
      </w:r>
      <w:r w:rsidRPr="00D66ABC">
        <w:rPr>
          <w:szCs w:val="20"/>
        </w:rPr>
        <w:t xml:space="preserve"> er innvilget tilleggsfrist for oppfyllelse kan ikke Leverandøren heve </w:t>
      </w:r>
      <w:r w:rsidR="00D13E31" w:rsidRPr="00D66ABC">
        <w:rPr>
          <w:szCs w:val="20"/>
        </w:rPr>
        <w:t>Rammeavtalen</w:t>
      </w:r>
      <w:r w:rsidRPr="00D66ABC">
        <w:rPr>
          <w:szCs w:val="20"/>
        </w:rPr>
        <w:t xml:space="preserve"> før etter utløpet av denne fristen. Dette gjelder likevel ikke der </w:t>
      </w:r>
      <w:r w:rsidR="001E7ACB">
        <w:rPr>
          <w:szCs w:val="20"/>
        </w:rPr>
        <w:t>Kunden</w:t>
      </w:r>
      <w:r w:rsidRPr="00D66ABC">
        <w:rPr>
          <w:szCs w:val="20"/>
        </w:rPr>
        <w:t xml:space="preserve"> har varslet at han ikke kommer til å oppfylle innen utløpet av slik frist.</w:t>
      </w:r>
    </w:p>
    <w:p w14:paraId="219204DC" w14:textId="77777777" w:rsidR="00301919" w:rsidRPr="00D66ABC" w:rsidRDefault="00301919" w:rsidP="00301919">
      <w:pPr>
        <w:pStyle w:val="Overskrift2"/>
        <w:numPr>
          <w:ilvl w:val="2"/>
          <w:numId w:val="12"/>
        </w:numPr>
        <w:rPr>
          <w:rFonts w:asciiTheme="minorHAnsi" w:hAnsiTheme="minorHAnsi"/>
          <w:color w:val="auto"/>
        </w:rPr>
      </w:pPr>
      <w:bookmarkStart w:id="182" w:name="_Toc243784595"/>
      <w:bookmarkStart w:id="183" w:name="_Toc403568421"/>
      <w:bookmarkStart w:id="184" w:name="_Toc134131379"/>
      <w:r w:rsidRPr="00D66ABC">
        <w:rPr>
          <w:rFonts w:asciiTheme="minorHAnsi" w:hAnsiTheme="minorHAnsi"/>
          <w:color w:val="auto"/>
        </w:rPr>
        <w:t>Hevingsoppgjør</w:t>
      </w:r>
      <w:bookmarkEnd w:id="182"/>
      <w:bookmarkEnd w:id="183"/>
      <w:bookmarkEnd w:id="184"/>
    </w:p>
    <w:p w14:paraId="79D12683" w14:textId="7A67BCF8" w:rsidR="00301919" w:rsidRPr="00D66ABC" w:rsidRDefault="00301919" w:rsidP="00351FCB">
      <w:pPr>
        <w:pStyle w:val="Listeavsnitt"/>
        <w:ind w:left="360"/>
        <w:rPr>
          <w:szCs w:val="20"/>
        </w:rPr>
      </w:pPr>
      <w:r w:rsidRPr="00D66ABC">
        <w:rPr>
          <w:szCs w:val="20"/>
        </w:rPr>
        <w:t xml:space="preserve">Ved heving opphører </w:t>
      </w:r>
      <w:r w:rsidR="001E7ACB">
        <w:rPr>
          <w:szCs w:val="20"/>
        </w:rPr>
        <w:t>Kunden</w:t>
      </w:r>
      <w:r w:rsidRPr="00D66ABC">
        <w:rPr>
          <w:szCs w:val="20"/>
        </w:rPr>
        <w:t>s re</w:t>
      </w:r>
      <w:r w:rsidR="00351FCB" w:rsidRPr="00D66ABC">
        <w:rPr>
          <w:szCs w:val="20"/>
        </w:rPr>
        <w:t xml:space="preserve">ttigheter til Tjenesteytelsen. </w:t>
      </w:r>
    </w:p>
    <w:p w14:paraId="67BF7170" w14:textId="77777777" w:rsidR="00301919" w:rsidRPr="00D66ABC" w:rsidRDefault="00301919" w:rsidP="00351FCB">
      <w:pPr>
        <w:pStyle w:val="Listeavsnitt"/>
        <w:ind w:left="360"/>
        <w:rPr>
          <w:szCs w:val="20"/>
        </w:rPr>
      </w:pPr>
      <w:r w:rsidRPr="00D66ABC">
        <w:rPr>
          <w:szCs w:val="20"/>
        </w:rPr>
        <w:t xml:space="preserve">Leverandøren kan kreve at ytelser som er levert av ham leveres tilbake eller slettes eller makuleres på forsvarlig måte etter hevingen. Leverandøren </w:t>
      </w:r>
      <w:r w:rsidR="00351FCB" w:rsidRPr="00D66ABC">
        <w:rPr>
          <w:szCs w:val="20"/>
        </w:rPr>
        <w:t>skal dekke kostnaden ved dette.</w:t>
      </w:r>
    </w:p>
    <w:p w14:paraId="366FCDA6" w14:textId="610BD31D" w:rsidR="00301919" w:rsidRPr="00D66ABC" w:rsidRDefault="00301919" w:rsidP="00351FCB">
      <w:pPr>
        <w:pStyle w:val="Listeavsnitt"/>
        <w:ind w:left="360"/>
        <w:rPr>
          <w:szCs w:val="20"/>
        </w:rPr>
      </w:pPr>
      <w:r w:rsidRPr="00D66ABC">
        <w:rPr>
          <w:szCs w:val="20"/>
        </w:rPr>
        <w:t xml:space="preserve">Leverandøren har krav på vederlag fra </w:t>
      </w:r>
      <w:r w:rsidR="001E7ACB">
        <w:rPr>
          <w:szCs w:val="20"/>
        </w:rPr>
        <w:t>Kunden</w:t>
      </w:r>
      <w:r w:rsidRPr="00D66ABC">
        <w:rPr>
          <w:szCs w:val="20"/>
        </w:rPr>
        <w:t xml:space="preserve"> i den utstrekning og så lenge </w:t>
      </w:r>
      <w:r w:rsidR="001E7ACB">
        <w:rPr>
          <w:szCs w:val="20"/>
        </w:rPr>
        <w:t>Kunden</w:t>
      </w:r>
      <w:r w:rsidRPr="00D66ABC">
        <w:rPr>
          <w:szCs w:val="20"/>
        </w:rPr>
        <w:t xml:space="preserve"> utnytter leveransen. I tillegg kommer forsinkelsesrente, og erstatning for tap som ikke </w:t>
      </w:r>
      <w:r w:rsidR="00351FCB" w:rsidRPr="00D66ABC">
        <w:rPr>
          <w:szCs w:val="20"/>
        </w:rPr>
        <w:t>er ment å dekkes av vederlaget.</w:t>
      </w:r>
    </w:p>
    <w:p w14:paraId="7A312BB9" w14:textId="13FA2AC4" w:rsidR="00301919" w:rsidRPr="00D66ABC" w:rsidRDefault="00301919" w:rsidP="00351FCB">
      <w:pPr>
        <w:pStyle w:val="Listeavsnitt"/>
        <w:ind w:left="360"/>
        <w:rPr>
          <w:szCs w:val="20"/>
        </w:rPr>
      </w:pPr>
      <w:r w:rsidRPr="00D66ABC">
        <w:rPr>
          <w:szCs w:val="20"/>
        </w:rPr>
        <w:t xml:space="preserve">Dersom </w:t>
      </w:r>
      <w:r w:rsidR="001E7ACB">
        <w:rPr>
          <w:szCs w:val="20"/>
        </w:rPr>
        <w:t>Kunden</w:t>
      </w:r>
      <w:r w:rsidRPr="00D66ABC">
        <w:rPr>
          <w:szCs w:val="20"/>
        </w:rPr>
        <w:t xml:space="preserve"> har rett til å utnytte det leverte en tid etter heving, kan Leverandøren stille krav om sikkerhet for sitt krav på vederlag for bruken.</w:t>
      </w:r>
    </w:p>
    <w:p w14:paraId="4B6750EB" w14:textId="77777777" w:rsidR="00301919" w:rsidRPr="00D66ABC" w:rsidRDefault="00301919" w:rsidP="00301919">
      <w:pPr>
        <w:pStyle w:val="Overskrift2"/>
        <w:numPr>
          <w:ilvl w:val="1"/>
          <w:numId w:val="12"/>
        </w:numPr>
        <w:rPr>
          <w:rFonts w:asciiTheme="minorHAnsi" w:hAnsiTheme="minorHAnsi"/>
          <w:color w:val="auto"/>
        </w:rPr>
      </w:pPr>
      <w:bookmarkStart w:id="185" w:name="_Toc241540223"/>
      <w:bookmarkStart w:id="186" w:name="_Toc243784596"/>
      <w:bookmarkStart w:id="187" w:name="_Toc403568422"/>
      <w:bookmarkStart w:id="188" w:name="_Toc134131380"/>
      <w:r w:rsidRPr="00D66ABC">
        <w:rPr>
          <w:rFonts w:asciiTheme="minorHAnsi" w:hAnsiTheme="minorHAnsi"/>
          <w:color w:val="auto"/>
        </w:rPr>
        <w:t>Erstatning</w:t>
      </w:r>
      <w:bookmarkEnd w:id="185"/>
      <w:bookmarkEnd w:id="186"/>
      <w:bookmarkEnd w:id="187"/>
      <w:bookmarkEnd w:id="188"/>
    </w:p>
    <w:p w14:paraId="559812D3" w14:textId="28879AB2" w:rsidR="00301919" w:rsidRPr="00D66ABC" w:rsidRDefault="00301919" w:rsidP="00351FCB">
      <w:pPr>
        <w:pStyle w:val="Listeavsnitt"/>
        <w:ind w:left="360"/>
        <w:rPr>
          <w:szCs w:val="20"/>
        </w:rPr>
      </w:pPr>
      <w:r w:rsidRPr="00D66ABC">
        <w:rPr>
          <w:szCs w:val="20"/>
        </w:rPr>
        <w:t xml:space="preserve">Leverandøren kan kreve erstatning for det tap han lider som følge av </w:t>
      </w:r>
      <w:r w:rsidR="001E7ACB">
        <w:rPr>
          <w:szCs w:val="20"/>
        </w:rPr>
        <w:t>Kunden</w:t>
      </w:r>
      <w:r w:rsidRPr="00D66ABC">
        <w:rPr>
          <w:szCs w:val="20"/>
        </w:rPr>
        <w:t xml:space="preserve">s mislighold, for så vidt </w:t>
      </w:r>
      <w:r w:rsidR="001E7ACB">
        <w:rPr>
          <w:szCs w:val="20"/>
        </w:rPr>
        <w:t>Kunden</w:t>
      </w:r>
      <w:r w:rsidRPr="00D66ABC">
        <w:rPr>
          <w:szCs w:val="20"/>
        </w:rPr>
        <w:t xml:space="preserve"> ikke godtgjør at misligholdet skyldes suspensjonsgrunner eller forhold som ellers ikke kan tilskrives </w:t>
      </w:r>
      <w:r w:rsidR="001E7ACB">
        <w:rPr>
          <w:szCs w:val="20"/>
        </w:rPr>
        <w:t>Kunden</w:t>
      </w:r>
      <w:r w:rsidR="00351FCB" w:rsidRPr="00D66ABC">
        <w:rPr>
          <w:szCs w:val="20"/>
        </w:rPr>
        <w:t xml:space="preserve">. </w:t>
      </w:r>
    </w:p>
    <w:p w14:paraId="4616FF1F" w14:textId="77777777" w:rsidR="00301919" w:rsidRPr="00D66ABC" w:rsidRDefault="00301919" w:rsidP="00351FCB">
      <w:pPr>
        <w:pStyle w:val="Listeavsnitt"/>
        <w:ind w:left="360"/>
        <w:rPr>
          <w:szCs w:val="20"/>
        </w:rPr>
      </w:pPr>
      <w:r w:rsidRPr="00D66ABC">
        <w:rPr>
          <w:szCs w:val="20"/>
        </w:rPr>
        <w:t>Erstatningen skal de</w:t>
      </w:r>
      <w:r w:rsidR="00351FCB" w:rsidRPr="00D66ABC">
        <w:rPr>
          <w:szCs w:val="20"/>
        </w:rPr>
        <w:t xml:space="preserve">kke Leverandørens direkte tap. </w:t>
      </w:r>
    </w:p>
    <w:p w14:paraId="7B461343" w14:textId="77777777" w:rsidR="00301919" w:rsidRPr="00D66ABC" w:rsidRDefault="00301919" w:rsidP="00351FCB">
      <w:pPr>
        <w:pStyle w:val="Listeavsnitt"/>
        <w:ind w:left="360"/>
        <w:rPr>
          <w:szCs w:val="20"/>
        </w:rPr>
      </w:pPr>
      <w:r w:rsidRPr="00D66ABC">
        <w:rPr>
          <w:szCs w:val="20"/>
        </w:rPr>
        <w:t xml:space="preserve">Indirekte tap </w:t>
      </w:r>
      <w:r w:rsidR="00351FCB" w:rsidRPr="00D66ABC">
        <w:rPr>
          <w:szCs w:val="20"/>
        </w:rPr>
        <w:t>dekkes ikke.</w:t>
      </w:r>
    </w:p>
    <w:p w14:paraId="4A5DEAB9" w14:textId="77777777" w:rsidR="00301919" w:rsidRPr="00D66ABC" w:rsidRDefault="00301919" w:rsidP="00351FCB">
      <w:pPr>
        <w:pStyle w:val="Listeavsnitt"/>
        <w:ind w:left="360"/>
        <w:rPr>
          <w:szCs w:val="20"/>
        </w:rPr>
      </w:pPr>
      <w:r w:rsidRPr="00D66ABC">
        <w:rPr>
          <w:szCs w:val="20"/>
        </w:rPr>
        <w:t xml:space="preserve">Erstatningen er begrenset til summen av vederlaget etter </w:t>
      </w:r>
      <w:r w:rsidR="00D13E31" w:rsidRPr="00D66ABC">
        <w:rPr>
          <w:szCs w:val="20"/>
        </w:rPr>
        <w:t xml:space="preserve">Rammeavtalen </w:t>
      </w:r>
      <w:r w:rsidRPr="00D66ABC">
        <w:rPr>
          <w:szCs w:val="20"/>
        </w:rPr>
        <w:t xml:space="preserve">eksklusive merverdiavgift. </w:t>
      </w:r>
    </w:p>
    <w:p w14:paraId="10029EF1" w14:textId="77777777" w:rsidR="00301919" w:rsidRPr="00D66ABC" w:rsidRDefault="00301919" w:rsidP="00351FCB">
      <w:pPr>
        <w:pStyle w:val="Listeavsnitt"/>
        <w:ind w:left="360"/>
        <w:rPr>
          <w:szCs w:val="20"/>
        </w:rPr>
      </w:pPr>
    </w:p>
    <w:p w14:paraId="4F982DF6" w14:textId="3C72FDDE" w:rsidR="00301919" w:rsidRPr="00D66ABC" w:rsidRDefault="00301919" w:rsidP="00351FCB">
      <w:pPr>
        <w:pStyle w:val="Listeavsnitt"/>
        <w:ind w:left="360"/>
        <w:rPr>
          <w:szCs w:val="20"/>
        </w:rPr>
      </w:pPr>
      <w:r w:rsidRPr="00D66ABC">
        <w:rPr>
          <w:szCs w:val="20"/>
        </w:rPr>
        <w:t xml:space="preserve">Har </w:t>
      </w:r>
      <w:r w:rsidR="001E7ACB">
        <w:rPr>
          <w:szCs w:val="20"/>
        </w:rPr>
        <w:t>Kunden</w:t>
      </w:r>
      <w:r w:rsidRPr="00D66ABC">
        <w:rPr>
          <w:szCs w:val="20"/>
        </w:rPr>
        <w:t xml:space="preserve"> opptrådt grovt uaktsomt eller for øvrig i strid med redelighet og god tro, gjelder ikke de erstatningsbegrensninger som fremkommer av dette punkt. </w:t>
      </w:r>
    </w:p>
    <w:p w14:paraId="1C2808DE" w14:textId="77777777" w:rsidR="00301919" w:rsidRPr="00D66ABC" w:rsidRDefault="00301919" w:rsidP="00301919">
      <w:pPr>
        <w:pStyle w:val="Overskrift2"/>
        <w:numPr>
          <w:ilvl w:val="1"/>
          <w:numId w:val="12"/>
        </w:numPr>
        <w:rPr>
          <w:rFonts w:asciiTheme="minorHAnsi" w:hAnsiTheme="minorHAnsi"/>
          <w:color w:val="auto"/>
        </w:rPr>
      </w:pPr>
      <w:bookmarkStart w:id="189" w:name="_Toc241540224"/>
      <w:bookmarkStart w:id="190" w:name="_Toc243784597"/>
      <w:bookmarkStart w:id="191" w:name="_Toc403568423"/>
      <w:bookmarkStart w:id="192" w:name="_Toc134131381"/>
      <w:r w:rsidRPr="00D66ABC">
        <w:rPr>
          <w:rFonts w:asciiTheme="minorHAnsi" w:hAnsiTheme="minorHAnsi"/>
          <w:color w:val="auto"/>
        </w:rPr>
        <w:t>Forventet mislighold</w:t>
      </w:r>
      <w:bookmarkEnd w:id="189"/>
      <w:bookmarkEnd w:id="190"/>
      <w:bookmarkEnd w:id="191"/>
      <w:bookmarkEnd w:id="192"/>
    </w:p>
    <w:p w14:paraId="46E8DF99" w14:textId="77777777" w:rsidR="00301919" w:rsidRPr="00D66ABC" w:rsidRDefault="00301919" w:rsidP="00351FCB">
      <w:pPr>
        <w:pStyle w:val="Overskrift2"/>
        <w:numPr>
          <w:ilvl w:val="2"/>
          <w:numId w:val="12"/>
        </w:numPr>
        <w:rPr>
          <w:rFonts w:asciiTheme="minorHAnsi" w:hAnsiTheme="minorHAnsi"/>
          <w:color w:val="auto"/>
        </w:rPr>
      </w:pPr>
      <w:bookmarkStart w:id="193" w:name="_Toc243784598"/>
      <w:bookmarkStart w:id="194" w:name="_Toc403568424"/>
      <w:bookmarkStart w:id="195" w:name="_Toc134131382"/>
      <w:r w:rsidRPr="00D66ABC">
        <w:rPr>
          <w:rFonts w:asciiTheme="minorHAnsi" w:hAnsiTheme="minorHAnsi"/>
          <w:color w:val="auto"/>
        </w:rPr>
        <w:t>Forventet mislighold</w:t>
      </w:r>
      <w:bookmarkEnd w:id="193"/>
      <w:bookmarkEnd w:id="194"/>
      <w:bookmarkEnd w:id="195"/>
    </w:p>
    <w:p w14:paraId="6ED6DE33" w14:textId="2B72BF92" w:rsidR="00301919" w:rsidRPr="00D66ABC" w:rsidRDefault="00301919" w:rsidP="00351FCB">
      <w:pPr>
        <w:pStyle w:val="Listeavsnitt"/>
        <w:ind w:left="360"/>
        <w:rPr>
          <w:szCs w:val="20"/>
        </w:rPr>
      </w:pPr>
      <w:r w:rsidRPr="00D66ABC">
        <w:rPr>
          <w:szCs w:val="20"/>
        </w:rPr>
        <w:t xml:space="preserve">Forventet mislighold foreligger der det etter </w:t>
      </w:r>
      <w:r w:rsidR="00D13E31" w:rsidRPr="00D66ABC">
        <w:rPr>
          <w:szCs w:val="20"/>
        </w:rPr>
        <w:t>rammeavtalei</w:t>
      </w:r>
      <w:r w:rsidRPr="00D66ABC">
        <w:rPr>
          <w:szCs w:val="20"/>
        </w:rPr>
        <w:t xml:space="preserve">nngåelsen er klart på bakgrunn av </w:t>
      </w:r>
      <w:r w:rsidR="001E7ACB">
        <w:rPr>
          <w:szCs w:val="20"/>
        </w:rPr>
        <w:t>Kunden</w:t>
      </w:r>
      <w:r w:rsidRPr="00D66ABC">
        <w:rPr>
          <w:szCs w:val="20"/>
        </w:rPr>
        <w:t>s handlemåte eller en alvorlig svikt i hans kredittverdighet eller evne til å oppfylle at han ikke kommer til å oppfylle en vesentlig del av sine kontrakt</w:t>
      </w:r>
      <w:r w:rsidR="00C92F8D" w:rsidRPr="00D66ABC">
        <w:rPr>
          <w:szCs w:val="20"/>
        </w:rPr>
        <w:t>s</w:t>
      </w:r>
      <w:r w:rsidRPr="00D66ABC">
        <w:rPr>
          <w:szCs w:val="20"/>
        </w:rPr>
        <w:t>forpliktelser.</w:t>
      </w:r>
    </w:p>
    <w:p w14:paraId="441740C4" w14:textId="77777777" w:rsidR="00301919" w:rsidRPr="00D66ABC" w:rsidRDefault="00301919" w:rsidP="00351FCB">
      <w:pPr>
        <w:pStyle w:val="Overskrift2"/>
        <w:numPr>
          <w:ilvl w:val="2"/>
          <w:numId w:val="12"/>
        </w:numPr>
        <w:rPr>
          <w:rFonts w:asciiTheme="minorHAnsi" w:hAnsiTheme="minorHAnsi"/>
          <w:color w:val="auto"/>
        </w:rPr>
      </w:pPr>
      <w:bookmarkStart w:id="196" w:name="_Toc243784599"/>
      <w:bookmarkStart w:id="197" w:name="_Toc403568425"/>
      <w:bookmarkStart w:id="198" w:name="_Toc134131383"/>
      <w:r w:rsidRPr="00D66ABC">
        <w:rPr>
          <w:rFonts w:asciiTheme="minorHAnsi" w:hAnsiTheme="minorHAnsi"/>
          <w:color w:val="auto"/>
        </w:rPr>
        <w:t>Tilbakeholdsrett</w:t>
      </w:r>
      <w:bookmarkEnd w:id="196"/>
      <w:bookmarkEnd w:id="197"/>
      <w:bookmarkEnd w:id="198"/>
    </w:p>
    <w:p w14:paraId="4B1C6AF5" w14:textId="72A89C3C" w:rsidR="00301919" w:rsidRPr="00D66ABC" w:rsidRDefault="00301919" w:rsidP="00351FCB">
      <w:pPr>
        <w:pStyle w:val="Listeavsnitt"/>
        <w:ind w:left="360"/>
        <w:rPr>
          <w:szCs w:val="20"/>
        </w:rPr>
      </w:pPr>
      <w:r w:rsidRPr="00D66ABC">
        <w:rPr>
          <w:szCs w:val="20"/>
        </w:rPr>
        <w:t xml:space="preserve">Leverandøren kan ikke holde tilbake ytelser som følge av forventet mislighold fra </w:t>
      </w:r>
      <w:r w:rsidR="001E7ACB">
        <w:rPr>
          <w:szCs w:val="20"/>
        </w:rPr>
        <w:t>Kunden</w:t>
      </w:r>
      <w:r w:rsidRPr="00D66ABC">
        <w:rPr>
          <w:szCs w:val="20"/>
        </w:rPr>
        <w:t>s side.</w:t>
      </w:r>
      <w:r w:rsidRPr="00D66ABC" w:rsidDel="00F75D6F">
        <w:rPr>
          <w:szCs w:val="20"/>
        </w:rPr>
        <w:t xml:space="preserve"> </w:t>
      </w:r>
      <w:r w:rsidRPr="00D66ABC">
        <w:rPr>
          <w:szCs w:val="20"/>
        </w:rPr>
        <w:t>Dette gjelder likevel ikke dersom det forventede misligholdet er vesentlig.</w:t>
      </w:r>
    </w:p>
    <w:p w14:paraId="1C4004FC" w14:textId="4E9607B6" w:rsidR="00301919" w:rsidRPr="00D66ABC" w:rsidRDefault="00301919" w:rsidP="00351FCB">
      <w:pPr>
        <w:pStyle w:val="Listeavsnitt"/>
        <w:ind w:left="360"/>
        <w:rPr>
          <w:szCs w:val="20"/>
        </w:rPr>
      </w:pPr>
      <w:r w:rsidRPr="00D66ABC">
        <w:rPr>
          <w:szCs w:val="20"/>
        </w:rPr>
        <w:t xml:space="preserve">Ved tilbakehold av ytelser grunnet forventet vesentlig mislighold, må Leverandøren straks gi melding til </w:t>
      </w:r>
      <w:r w:rsidR="001E7ACB">
        <w:rPr>
          <w:szCs w:val="20"/>
        </w:rPr>
        <w:t>Kunden</w:t>
      </w:r>
      <w:r w:rsidRPr="00D66ABC">
        <w:rPr>
          <w:szCs w:val="20"/>
        </w:rPr>
        <w:t xml:space="preserve"> om dette. Dersom ikke slik melding blir gitt, kan </w:t>
      </w:r>
      <w:r w:rsidR="001E7ACB">
        <w:rPr>
          <w:szCs w:val="20"/>
        </w:rPr>
        <w:t>Kunden</w:t>
      </w:r>
      <w:r w:rsidRPr="00D66ABC">
        <w:rPr>
          <w:szCs w:val="20"/>
        </w:rPr>
        <w:t xml:space="preserve"> kreve erstattet tap som kunne vært unngått dersom melding var gitt.</w:t>
      </w:r>
    </w:p>
    <w:p w14:paraId="5F0BF210" w14:textId="77777777" w:rsidR="00301919" w:rsidRPr="00D66ABC" w:rsidRDefault="00301919" w:rsidP="00351FCB">
      <w:pPr>
        <w:pStyle w:val="Overskrift2"/>
        <w:numPr>
          <w:ilvl w:val="2"/>
          <w:numId w:val="12"/>
        </w:numPr>
        <w:rPr>
          <w:rFonts w:asciiTheme="minorHAnsi" w:hAnsiTheme="minorHAnsi"/>
          <w:color w:val="auto"/>
        </w:rPr>
      </w:pPr>
      <w:bookmarkStart w:id="199" w:name="_Toc243784600"/>
      <w:bookmarkStart w:id="200" w:name="_Toc403568426"/>
      <w:bookmarkStart w:id="201" w:name="_Toc134131384"/>
      <w:r w:rsidRPr="00D66ABC">
        <w:rPr>
          <w:rFonts w:asciiTheme="minorHAnsi" w:hAnsiTheme="minorHAnsi"/>
          <w:color w:val="auto"/>
        </w:rPr>
        <w:lastRenderedPageBreak/>
        <w:t>Heving ved forventet mislighold</w:t>
      </w:r>
      <w:bookmarkEnd w:id="199"/>
      <w:bookmarkEnd w:id="200"/>
      <w:bookmarkEnd w:id="201"/>
    </w:p>
    <w:p w14:paraId="68524AB1" w14:textId="67C7C947" w:rsidR="00301919" w:rsidRPr="00D66ABC" w:rsidRDefault="00301919" w:rsidP="00351FCB">
      <w:pPr>
        <w:pStyle w:val="Listeavsnitt"/>
        <w:ind w:left="360"/>
        <w:rPr>
          <w:szCs w:val="20"/>
        </w:rPr>
      </w:pPr>
      <w:r w:rsidRPr="00D66ABC">
        <w:rPr>
          <w:szCs w:val="20"/>
        </w:rPr>
        <w:t xml:space="preserve">Er det før tiden for oppfyllelse klart at det vil inntre vesentlig mislighold fra </w:t>
      </w:r>
      <w:r w:rsidR="001E7ACB">
        <w:rPr>
          <w:szCs w:val="20"/>
        </w:rPr>
        <w:t>Kunden</w:t>
      </w:r>
      <w:r w:rsidRPr="00D66ABC">
        <w:rPr>
          <w:szCs w:val="20"/>
        </w:rPr>
        <w:t xml:space="preserve"> som vil gi Leverandøren hevingsrett, kan Leverandøren heve </w:t>
      </w:r>
      <w:r w:rsidR="00D13E31" w:rsidRPr="00D66ABC">
        <w:rPr>
          <w:szCs w:val="20"/>
        </w:rPr>
        <w:t xml:space="preserve">Rammeavtalen </w:t>
      </w:r>
      <w:r w:rsidRPr="00D66ABC">
        <w:rPr>
          <w:szCs w:val="20"/>
        </w:rPr>
        <w:t xml:space="preserve">allerede før tiden for oppfyllelse. </w:t>
      </w:r>
      <w:r w:rsidR="001E7ACB">
        <w:rPr>
          <w:szCs w:val="20"/>
        </w:rPr>
        <w:t>Kunden</w:t>
      </w:r>
      <w:r w:rsidRPr="00D66ABC">
        <w:rPr>
          <w:szCs w:val="20"/>
        </w:rPr>
        <w:t xml:space="preserve"> kan avverge heving ved å stille betryggende sikkerhet for at hans forpliktelser vil oppfylles.</w:t>
      </w:r>
    </w:p>
    <w:p w14:paraId="3808644F" w14:textId="644072B5" w:rsidR="0001142D" w:rsidRPr="00D66ABC" w:rsidRDefault="00301919" w:rsidP="003F5A2C">
      <w:pPr>
        <w:pStyle w:val="Listeavsnitt"/>
        <w:ind w:left="360"/>
      </w:pPr>
      <w:r w:rsidRPr="00D66ABC">
        <w:rPr>
          <w:szCs w:val="20"/>
        </w:rPr>
        <w:t xml:space="preserve">Dersom det er mulig, skal Leverandøren varsle </w:t>
      </w:r>
      <w:r w:rsidR="001E7ACB">
        <w:rPr>
          <w:szCs w:val="20"/>
        </w:rPr>
        <w:t>Kunden</w:t>
      </w:r>
      <w:r w:rsidRPr="00D66ABC">
        <w:rPr>
          <w:szCs w:val="20"/>
        </w:rPr>
        <w:t xml:space="preserve"> slik at denne får mulighet til å stille sikkerhet for å unngå heving.</w:t>
      </w:r>
    </w:p>
    <w:p w14:paraId="34FCF5C7" w14:textId="77777777" w:rsidR="00796E7C" w:rsidRPr="00D66ABC" w:rsidRDefault="00796E7C" w:rsidP="00796E7C">
      <w:pPr>
        <w:pStyle w:val="Overskrift1"/>
        <w:numPr>
          <w:ilvl w:val="0"/>
          <w:numId w:val="12"/>
        </w:numPr>
        <w:rPr>
          <w:rFonts w:asciiTheme="minorHAnsi" w:hAnsiTheme="minorHAnsi"/>
          <w:color w:val="auto"/>
        </w:rPr>
      </w:pPr>
      <w:bookmarkStart w:id="202" w:name="_Toc134131385"/>
      <w:r w:rsidRPr="00D66ABC">
        <w:rPr>
          <w:rFonts w:asciiTheme="minorHAnsi" w:hAnsiTheme="minorHAnsi"/>
          <w:color w:val="auto"/>
        </w:rPr>
        <w:t>Overføring av rettigheter og plikter</w:t>
      </w:r>
      <w:bookmarkEnd w:id="202"/>
    </w:p>
    <w:p w14:paraId="676DAD48" w14:textId="77777777" w:rsidR="00796E7C" w:rsidRPr="00D66ABC" w:rsidRDefault="00796E7C" w:rsidP="00796E7C">
      <w:pPr>
        <w:pStyle w:val="Listeavsnitt"/>
        <w:ind w:left="360"/>
        <w:rPr>
          <w:szCs w:val="20"/>
        </w:rPr>
      </w:pPr>
      <w:r w:rsidRPr="00D66ABC">
        <w:rPr>
          <w:szCs w:val="20"/>
        </w:rPr>
        <w:t xml:space="preserve">Partene kan ikke overføre rettigheter eller plikter etter denne Rammeavtalen til tredjepart uten etter skriftlig forhåndssamtykke fra den andre Parten. Samtykke kan ikke nektes uten saklig grunn. </w:t>
      </w:r>
    </w:p>
    <w:p w14:paraId="759D82C3" w14:textId="77777777" w:rsidR="00796E7C" w:rsidRPr="00D66ABC" w:rsidRDefault="00796E7C" w:rsidP="00796E7C">
      <w:pPr>
        <w:pStyle w:val="Listeavsnitt"/>
        <w:ind w:left="360"/>
        <w:rPr>
          <w:szCs w:val="20"/>
        </w:rPr>
      </w:pPr>
    </w:p>
    <w:p w14:paraId="36AE6A5A" w14:textId="1F6FF962" w:rsidR="003F5A2C" w:rsidRPr="000B78B4" w:rsidRDefault="00796E7C" w:rsidP="000B78B4">
      <w:pPr>
        <w:pStyle w:val="Listeavsnitt"/>
        <w:autoSpaceDE w:val="0"/>
        <w:autoSpaceDN w:val="0"/>
        <w:adjustRightInd w:val="0"/>
        <w:ind w:left="360"/>
        <w:rPr>
          <w:rFonts w:eastAsia="SimSun" w:cs="Arial"/>
          <w:szCs w:val="20"/>
          <w:lang w:eastAsia="zh-CN"/>
        </w:rPr>
      </w:pPr>
      <w:r w:rsidRPr="00D66ABC">
        <w:rPr>
          <w:rFonts w:eastAsia="SimSun" w:cs="Arial"/>
          <w:szCs w:val="20"/>
          <w:lang w:eastAsia="zh-CN"/>
        </w:rPr>
        <w:t xml:space="preserve">Dersom Leverandøren fusjonerer eller fisjonerer har </w:t>
      </w:r>
      <w:r w:rsidR="001E7ACB">
        <w:rPr>
          <w:rFonts w:eastAsia="SimSun" w:cs="Arial"/>
          <w:szCs w:val="20"/>
          <w:lang w:eastAsia="zh-CN"/>
        </w:rPr>
        <w:t>Kunden</w:t>
      </w:r>
      <w:r w:rsidRPr="00D66ABC">
        <w:rPr>
          <w:rFonts w:eastAsia="SimSun" w:cs="Arial"/>
          <w:szCs w:val="20"/>
          <w:lang w:eastAsia="zh-CN"/>
        </w:rPr>
        <w:t xml:space="preserve"> rett til å</w:t>
      </w:r>
      <w:r w:rsidR="000B78B4">
        <w:rPr>
          <w:rFonts w:eastAsia="SimSun" w:cs="Arial"/>
          <w:szCs w:val="20"/>
          <w:lang w:eastAsia="zh-CN"/>
        </w:rPr>
        <w:t xml:space="preserve"> heve Rammeavtalen umiddelbart.</w:t>
      </w:r>
    </w:p>
    <w:p w14:paraId="5C32CDBE" w14:textId="34B51A9E" w:rsidR="00796E7C" w:rsidRPr="00D66ABC" w:rsidRDefault="00796E7C" w:rsidP="00796E7C">
      <w:pPr>
        <w:pStyle w:val="Overskrift1"/>
        <w:numPr>
          <w:ilvl w:val="0"/>
          <w:numId w:val="12"/>
        </w:numPr>
        <w:rPr>
          <w:rFonts w:asciiTheme="minorHAnsi" w:hAnsiTheme="minorHAnsi"/>
          <w:color w:val="auto"/>
        </w:rPr>
      </w:pPr>
      <w:bookmarkStart w:id="203" w:name="_Toc134131386"/>
      <w:bookmarkStart w:id="204" w:name="_Hlk21684086"/>
      <w:r w:rsidRPr="00D66ABC">
        <w:rPr>
          <w:rFonts w:asciiTheme="minorHAnsi" w:hAnsiTheme="minorHAnsi"/>
          <w:color w:val="auto"/>
        </w:rPr>
        <w:t xml:space="preserve">Særlige vilkår ved </w:t>
      </w:r>
      <w:r w:rsidR="00C3158A">
        <w:rPr>
          <w:rFonts w:asciiTheme="minorHAnsi" w:hAnsiTheme="minorHAnsi"/>
          <w:color w:val="auto"/>
        </w:rPr>
        <w:t>endring av forvaltningsstruktur</w:t>
      </w:r>
      <w:bookmarkEnd w:id="203"/>
    </w:p>
    <w:p w14:paraId="24BE5BE5" w14:textId="22CAEC5A" w:rsidR="00C3158A" w:rsidRDefault="00C3158A" w:rsidP="00C3158A">
      <w:pPr>
        <w:pStyle w:val="Listeavsnitt"/>
        <w:ind w:left="360"/>
      </w:pPr>
      <w:bookmarkStart w:id="205" w:name="_Hlk21684102"/>
      <w:bookmarkEnd w:id="204"/>
      <w:r>
        <w:t xml:space="preserve">Kunden tar forbehold om at det kan skje utskillelse og/eller innlemmelse av enheter i avtaleperioden, så som overføring av enheter/avdelinger til/fra staten og/eller kommunene. Slike endringer hos Kunden skal ikke medføre noen endringer i avtalen. </w:t>
      </w:r>
    </w:p>
    <w:p w14:paraId="35D813F8" w14:textId="77777777" w:rsidR="00C3158A" w:rsidRDefault="00C3158A" w:rsidP="00C3158A">
      <w:pPr>
        <w:pStyle w:val="Listeavsnitt"/>
        <w:ind w:left="360"/>
      </w:pPr>
    </w:p>
    <w:p w14:paraId="3D82D847" w14:textId="77777777" w:rsidR="00C3158A" w:rsidRDefault="00C3158A" w:rsidP="00C3158A">
      <w:pPr>
        <w:pStyle w:val="Listeavsnitt"/>
        <w:ind w:left="360"/>
      </w:pPr>
      <w:r>
        <w:t>Dersom det i avtaleperioden oppstår nye offentligrettslige organer/juridiske enheter som er underlagt eller kontrollert av noen av de offentligrettslige organene/juridiske enhetene som inngår i Kunden skal disse ha rett til å tiltre denne avtalen.</w:t>
      </w:r>
    </w:p>
    <w:p w14:paraId="5FAFE4B2" w14:textId="77777777" w:rsidR="00C3158A" w:rsidRDefault="00C3158A" w:rsidP="00C3158A">
      <w:pPr>
        <w:pStyle w:val="Listeavsnitt"/>
        <w:ind w:left="360"/>
      </w:pPr>
    </w:p>
    <w:p w14:paraId="79E576BF" w14:textId="77777777" w:rsidR="00C3158A" w:rsidRDefault="00C3158A" w:rsidP="00C3158A">
      <w:pPr>
        <w:pStyle w:val="Listeavsnitt"/>
        <w:ind w:left="360"/>
      </w:pPr>
      <w:r>
        <w:t xml:space="preserve">Nye rettssubjekter som oppstår som en følge av kommune- og fylkessammenslåinger/-omstruktureringer, hvor én eller flere av offentligrettslige organer/ juridiske enheter hos Kunden inngår i det nye rettssubjektet, har rett til å tiltre avtalen på uendrede vilkår. </w:t>
      </w:r>
    </w:p>
    <w:p w14:paraId="730987C7" w14:textId="77777777" w:rsidR="00C3158A" w:rsidRDefault="00C3158A" w:rsidP="00C3158A">
      <w:pPr>
        <w:pStyle w:val="Listeavsnitt"/>
        <w:ind w:left="360"/>
      </w:pPr>
    </w:p>
    <w:p w14:paraId="4FAACA03" w14:textId="77777777" w:rsidR="00C3158A" w:rsidRDefault="00C3158A" w:rsidP="00C3158A">
      <w:pPr>
        <w:pStyle w:val="Listeavsnitt"/>
        <w:ind w:left="360"/>
      </w:pPr>
      <w:r>
        <w:t>Dersom noen av de offentligrettslige organer/ juridiske enheter som inngår i Kunden blir sammenslått med én eller flere andre offentligrettslige organer/ juridiske enheter har Kunde rett til å si opp denne avtalen med 6 måneder varsel til Leverandøren. Oppsigelse av avtalen vil særlig være aktuelt dersom det som følge av sammenslåing/omstrukturering oppstår en situasjon med kolliderende avtaler for de samme varer/tjenester hos de nye Kundeenhetene, eller dersom en videreføring av avtalen med den nye Kundeenheten som kontraktspart vurderes å ville utgjøre en ulovlig endring av avtalen etter reglene i lov- og forskrift om offentlige anskaffelser.</w:t>
      </w:r>
    </w:p>
    <w:p w14:paraId="6614C482" w14:textId="77777777" w:rsidR="00C3158A" w:rsidRDefault="00C3158A" w:rsidP="00C3158A">
      <w:pPr>
        <w:pStyle w:val="Listeavsnitt"/>
        <w:ind w:left="360"/>
      </w:pPr>
    </w:p>
    <w:p w14:paraId="52CF8C53" w14:textId="620E8A91" w:rsidR="00C3158A" w:rsidRDefault="00C3158A" w:rsidP="00C3158A">
      <w:pPr>
        <w:pStyle w:val="Listeavsnitt"/>
        <w:ind w:left="360"/>
      </w:pPr>
      <w:r>
        <w:t>Endringer i kommunale tjenester/produkter som medfører endringer i behov hos Kunden som er forutsatt dekket under denne avtalen, står det fritt for den enkelte kommune/kunde å iverksette.</w:t>
      </w:r>
    </w:p>
    <w:bookmarkEnd w:id="205"/>
    <w:p w14:paraId="62E6D4A2" w14:textId="4C7843A3" w:rsidR="00C3158A" w:rsidRDefault="00C3158A" w:rsidP="00C3158A">
      <w:pPr>
        <w:pStyle w:val="Listeavsnitt"/>
        <w:ind w:left="360"/>
      </w:pPr>
    </w:p>
    <w:p w14:paraId="4C0B654F" w14:textId="77777777" w:rsidR="00DA02B8" w:rsidRPr="00D66ABC" w:rsidRDefault="00DA02B8" w:rsidP="00DA02B8">
      <w:pPr>
        <w:pStyle w:val="Overskrift1"/>
        <w:numPr>
          <w:ilvl w:val="0"/>
          <w:numId w:val="12"/>
        </w:numPr>
        <w:rPr>
          <w:rFonts w:asciiTheme="minorHAnsi" w:hAnsiTheme="minorHAnsi"/>
          <w:color w:val="auto"/>
        </w:rPr>
      </w:pPr>
      <w:bookmarkStart w:id="206" w:name="_Toc134131387"/>
      <w:r w:rsidRPr="00D66ABC">
        <w:rPr>
          <w:rFonts w:asciiTheme="minorHAnsi" w:hAnsiTheme="minorHAnsi"/>
          <w:color w:val="auto"/>
        </w:rPr>
        <w:t>Tvister</w:t>
      </w:r>
      <w:bookmarkEnd w:id="206"/>
    </w:p>
    <w:p w14:paraId="6C3A6761" w14:textId="77777777" w:rsidR="00DA02B8" w:rsidRPr="00D66ABC" w:rsidRDefault="00DA02B8" w:rsidP="009609E1">
      <w:pPr>
        <w:pStyle w:val="Overskrift2"/>
        <w:numPr>
          <w:ilvl w:val="1"/>
          <w:numId w:val="12"/>
        </w:numPr>
        <w:rPr>
          <w:rFonts w:asciiTheme="minorHAnsi" w:hAnsiTheme="minorHAnsi"/>
          <w:color w:val="auto"/>
        </w:rPr>
      </w:pPr>
      <w:bookmarkStart w:id="207" w:name="_Toc134131388"/>
      <w:r w:rsidRPr="00D66ABC">
        <w:rPr>
          <w:rFonts w:asciiTheme="minorHAnsi" w:hAnsiTheme="minorHAnsi"/>
          <w:color w:val="auto"/>
        </w:rPr>
        <w:t>Rettsvalg</w:t>
      </w:r>
      <w:bookmarkEnd w:id="207"/>
    </w:p>
    <w:p w14:paraId="179CF2B8" w14:textId="77777777" w:rsidR="00DA02B8" w:rsidRPr="00D66ABC" w:rsidRDefault="00DA02B8" w:rsidP="00EF4D56">
      <w:pPr>
        <w:pStyle w:val="Listeavsnitt"/>
        <w:ind w:left="360"/>
        <w:rPr>
          <w:szCs w:val="20"/>
        </w:rPr>
      </w:pPr>
      <w:r w:rsidRPr="00D66ABC">
        <w:rPr>
          <w:szCs w:val="20"/>
        </w:rPr>
        <w:t>Partenes rettigheter og plikter etter denne avtalen bestemmes i sin helhet av norsk rett.</w:t>
      </w:r>
    </w:p>
    <w:p w14:paraId="7B1847B2" w14:textId="77777777" w:rsidR="009609E1" w:rsidRPr="00D66ABC" w:rsidRDefault="00EF4D56" w:rsidP="009609E1">
      <w:pPr>
        <w:pStyle w:val="Overskrift2"/>
        <w:numPr>
          <w:ilvl w:val="1"/>
          <w:numId w:val="12"/>
        </w:numPr>
        <w:rPr>
          <w:rFonts w:asciiTheme="minorHAnsi" w:hAnsiTheme="minorHAnsi"/>
          <w:color w:val="auto"/>
        </w:rPr>
      </w:pPr>
      <w:bookmarkStart w:id="208" w:name="_Toc402769334"/>
      <w:bookmarkStart w:id="209" w:name="_Toc134131389"/>
      <w:r w:rsidRPr="00D66ABC">
        <w:rPr>
          <w:rFonts w:asciiTheme="minorHAnsi" w:hAnsiTheme="minorHAnsi"/>
          <w:color w:val="auto"/>
        </w:rPr>
        <w:lastRenderedPageBreak/>
        <w:t>F</w:t>
      </w:r>
      <w:r w:rsidR="009609E1" w:rsidRPr="00D66ABC">
        <w:rPr>
          <w:rFonts w:asciiTheme="minorHAnsi" w:hAnsiTheme="minorHAnsi"/>
          <w:color w:val="auto"/>
        </w:rPr>
        <w:t>orhandlinger</w:t>
      </w:r>
      <w:bookmarkEnd w:id="208"/>
      <w:bookmarkEnd w:id="209"/>
    </w:p>
    <w:p w14:paraId="6D83631C" w14:textId="77777777" w:rsidR="009609E1" w:rsidRPr="00D66ABC" w:rsidRDefault="009609E1" w:rsidP="00EF4D56">
      <w:pPr>
        <w:pStyle w:val="Listeavsnitt"/>
        <w:ind w:left="360"/>
        <w:rPr>
          <w:szCs w:val="20"/>
        </w:rPr>
      </w:pPr>
      <w:r w:rsidRPr="00D66ABC">
        <w:rPr>
          <w:szCs w:val="20"/>
        </w:rPr>
        <w:t>Dersom det oppstår tvist mellom partene om tolkningen eller rettsvirkningene av avtalen, skal tvisten først søkes løst ved forhandlinger.</w:t>
      </w:r>
    </w:p>
    <w:p w14:paraId="647E154B" w14:textId="77777777" w:rsidR="009609E1" w:rsidRPr="00D66ABC" w:rsidRDefault="009609E1" w:rsidP="009609E1">
      <w:pPr>
        <w:pStyle w:val="Overskrift2"/>
        <w:numPr>
          <w:ilvl w:val="1"/>
          <w:numId w:val="12"/>
        </w:numPr>
        <w:rPr>
          <w:rFonts w:asciiTheme="minorHAnsi" w:hAnsiTheme="minorHAnsi"/>
          <w:color w:val="auto"/>
        </w:rPr>
      </w:pPr>
      <w:bookmarkStart w:id="210" w:name="_Toc402769335"/>
      <w:bookmarkStart w:id="211" w:name="_Toc134131390"/>
      <w:r w:rsidRPr="00D66ABC">
        <w:rPr>
          <w:rFonts w:asciiTheme="minorHAnsi" w:hAnsiTheme="minorHAnsi"/>
          <w:color w:val="auto"/>
        </w:rPr>
        <w:t>Mekling</w:t>
      </w:r>
      <w:bookmarkEnd w:id="210"/>
      <w:bookmarkEnd w:id="211"/>
    </w:p>
    <w:p w14:paraId="5403BC48" w14:textId="77777777" w:rsidR="009609E1" w:rsidRPr="00D66ABC" w:rsidRDefault="009609E1" w:rsidP="00EF4D56">
      <w:pPr>
        <w:pStyle w:val="Listeavsnitt"/>
        <w:ind w:left="360"/>
        <w:rPr>
          <w:szCs w:val="20"/>
        </w:rPr>
      </w:pPr>
      <w:bookmarkStart w:id="212" w:name="_Toc78262395"/>
      <w:bookmarkStart w:id="213" w:name="_Toc283466943"/>
      <w:r w:rsidRPr="00D66ABC">
        <w:rPr>
          <w:szCs w:val="20"/>
        </w:rPr>
        <w:t>Dersom en tvist i tilknytning til denne avtalen ikke blir løst etter forhandlinger, kan partene forsøke å løse tvisten ved mekling.</w:t>
      </w:r>
    </w:p>
    <w:p w14:paraId="2E5AEE6C" w14:textId="77777777" w:rsidR="009609E1" w:rsidRPr="00D66ABC" w:rsidRDefault="009609E1" w:rsidP="00EF4D56">
      <w:pPr>
        <w:pStyle w:val="Listeavsnitt"/>
        <w:ind w:left="360"/>
        <w:rPr>
          <w:szCs w:val="20"/>
        </w:rPr>
      </w:pPr>
      <w:r w:rsidRPr="00D66ABC">
        <w:rPr>
          <w:szCs w:val="20"/>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1797E06" w14:textId="77777777" w:rsidR="009609E1" w:rsidRPr="00D66ABC" w:rsidRDefault="009609E1" w:rsidP="00EF4D56">
      <w:pPr>
        <w:pStyle w:val="Listeavsnitt"/>
        <w:ind w:left="360"/>
        <w:rPr>
          <w:szCs w:val="20"/>
        </w:rPr>
      </w:pPr>
      <w:r w:rsidRPr="00D66ABC">
        <w:rPr>
          <w:szCs w:val="20"/>
        </w:rPr>
        <w:t>Den nærmere fremgangsmåten for mekling bestemmes av mekleren, i samråd med partene.</w:t>
      </w:r>
    </w:p>
    <w:p w14:paraId="5CE48F62" w14:textId="77777777" w:rsidR="009609E1" w:rsidRPr="00D66ABC" w:rsidRDefault="009609E1" w:rsidP="009609E1">
      <w:pPr>
        <w:pStyle w:val="Overskrift2"/>
        <w:numPr>
          <w:ilvl w:val="1"/>
          <w:numId w:val="12"/>
        </w:numPr>
        <w:rPr>
          <w:rFonts w:asciiTheme="minorHAnsi" w:hAnsiTheme="minorHAnsi"/>
          <w:color w:val="auto"/>
        </w:rPr>
      </w:pPr>
      <w:bookmarkStart w:id="214" w:name="_Toc402769336"/>
      <w:bookmarkStart w:id="215" w:name="_Toc134131391"/>
      <w:r w:rsidRPr="00D66ABC">
        <w:rPr>
          <w:rFonts w:asciiTheme="minorHAnsi" w:hAnsiTheme="minorHAnsi"/>
          <w:color w:val="auto"/>
        </w:rPr>
        <w:t>Domstols- eller voldgiftsbehandling</w:t>
      </w:r>
      <w:bookmarkEnd w:id="212"/>
      <w:bookmarkEnd w:id="213"/>
      <w:bookmarkEnd w:id="214"/>
      <w:bookmarkEnd w:id="215"/>
    </w:p>
    <w:p w14:paraId="475D8F53" w14:textId="77777777" w:rsidR="009609E1" w:rsidRPr="00D66ABC" w:rsidRDefault="009609E1" w:rsidP="00EF4D56">
      <w:pPr>
        <w:pStyle w:val="Listeavsnitt"/>
        <w:ind w:left="360"/>
        <w:rPr>
          <w:szCs w:val="20"/>
        </w:rPr>
      </w:pPr>
      <w:r w:rsidRPr="00D66ABC">
        <w:rPr>
          <w:szCs w:val="20"/>
        </w:rPr>
        <w:t>Dersom en tvist ikke blir løst ved forhandlinger eller mekling, kan hver av partene forlange tvisten avgjort med endelig virkning ved norske domstoler.</w:t>
      </w:r>
    </w:p>
    <w:p w14:paraId="6B502C21" w14:textId="77777777" w:rsidR="00A276F5" w:rsidRPr="00D66ABC" w:rsidRDefault="00A276F5" w:rsidP="00EF4D56">
      <w:pPr>
        <w:pStyle w:val="Listeavsnitt"/>
        <w:ind w:left="360"/>
        <w:rPr>
          <w:szCs w:val="20"/>
        </w:rPr>
      </w:pPr>
    </w:p>
    <w:p w14:paraId="7DB9EB0A" w14:textId="3CC711D5" w:rsidR="009609E1" w:rsidRPr="00D66ABC" w:rsidRDefault="001E7ACB" w:rsidP="00EF4D56">
      <w:pPr>
        <w:pStyle w:val="Listeavsnitt"/>
        <w:ind w:left="360"/>
        <w:rPr>
          <w:szCs w:val="20"/>
        </w:rPr>
      </w:pPr>
      <w:r>
        <w:rPr>
          <w:szCs w:val="20"/>
        </w:rPr>
        <w:t>Kunden</w:t>
      </w:r>
      <w:r w:rsidR="009609E1" w:rsidRPr="00D66ABC">
        <w:rPr>
          <w:szCs w:val="20"/>
        </w:rPr>
        <w:t>s forretningsadresse er verneting.</w:t>
      </w:r>
    </w:p>
    <w:p w14:paraId="607AE4FA" w14:textId="77777777" w:rsidR="00A276F5" w:rsidRPr="00D66ABC" w:rsidRDefault="00A276F5" w:rsidP="00EF4D56">
      <w:pPr>
        <w:pStyle w:val="Listeavsnitt"/>
        <w:ind w:left="360"/>
        <w:rPr>
          <w:szCs w:val="20"/>
        </w:rPr>
      </w:pPr>
    </w:p>
    <w:p w14:paraId="65AF3EE2" w14:textId="11DE69C2" w:rsidR="009609E1" w:rsidRPr="00D66ABC" w:rsidRDefault="009609E1" w:rsidP="00EF4D56">
      <w:pPr>
        <w:pStyle w:val="Listeavsnitt"/>
        <w:ind w:left="360"/>
        <w:rPr>
          <w:szCs w:val="20"/>
        </w:rPr>
      </w:pPr>
      <w:r w:rsidRPr="00D66ABC">
        <w:rPr>
          <w:szCs w:val="20"/>
        </w:rPr>
        <w:t>Partene kan alternativt avtale at tvisten blir avgjort med endelig virkning ved voldgift i Norge. Hver av partene skal oppnevne en</w:t>
      </w:r>
      <w:r w:rsidR="006A2B51">
        <w:rPr>
          <w:szCs w:val="20"/>
        </w:rPr>
        <w:t xml:space="preserve"> </w:t>
      </w:r>
      <w:r w:rsidRPr="00D66ABC">
        <w:rPr>
          <w:szCs w:val="20"/>
        </w:rPr>
        <w:t>voldgiftsdommer. De partsoppnevnte voldgiftsdommerne skal innen en måned deretter oppnevne voldgiftsrettens tredje medlem, som er voldgiftsrettens leder. For øvrig gjelder reglene i lov om voldgift 14. mai 2004 nr. 25 (voldgiftsloven).</w:t>
      </w:r>
    </w:p>
    <w:p w14:paraId="0F0C4BCE" w14:textId="77777777" w:rsidR="003F5A2C" w:rsidRPr="00D66ABC" w:rsidRDefault="003F5A2C" w:rsidP="003F5A2C">
      <w:pPr>
        <w:pStyle w:val="Listeavsnitt"/>
        <w:ind w:left="360"/>
        <w:rPr>
          <w:szCs w:val="20"/>
        </w:rPr>
      </w:pPr>
    </w:p>
    <w:sectPr w:rsidR="003F5A2C" w:rsidRPr="00D66ABC" w:rsidSect="00624695">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011F7" w14:textId="77777777" w:rsidR="00D401EC" w:rsidRDefault="00D401EC" w:rsidP="00624695">
      <w:pPr>
        <w:spacing w:after="0" w:line="240" w:lineRule="auto"/>
      </w:pPr>
      <w:r>
        <w:separator/>
      </w:r>
    </w:p>
  </w:endnote>
  <w:endnote w:type="continuationSeparator" w:id="0">
    <w:p w14:paraId="59A83FE8" w14:textId="77777777" w:rsidR="00D401EC" w:rsidRDefault="00D401EC" w:rsidP="00624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236514"/>
      <w:docPartObj>
        <w:docPartGallery w:val="Page Numbers (Bottom of Page)"/>
        <w:docPartUnique/>
      </w:docPartObj>
    </w:sdtPr>
    <w:sdtContent>
      <w:sdt>
        <w:sdtPr>
          <w:id w:val="1728636285"/>
          <w:docPartObj>
            <w:docPartGallery w:val="Page Numbers (Top of Page)"/>
            <w:docPartUnique/>
          </w:docPartObj>
        </w:sdtPr>
        <w:sdtContent>
          <w:p w14:paraId="496D66AF" w14:textId="77777777" w:rsidR="00895DE9" w:rsidRDefault="00895DE9">
            <w:pPr>
              <w:pStyle w:val="Bunntekst"/>
              <w:jc w:val="center"/>
            </w:pPr>
            <w:r>
              <w:t xml:space="preserve">Side </w:t>
            </w:r>
            <w:r>
              <w:rPr>
                <w:b/>
                <w:bCs/>
                <w:sz w:val="24"/>
                <w:szCs w:val="24"/>
              </w:rPr>
              <w:fldChar w:fldCharType="begin"/>
            </w:r>
            <w:r>
              <w:rPr>
                <w:b/>
                <w:bCs/>
              </w:rPr>
              <w:instrText xml:space="preserve"> PAGE </w:instrText>
            </w:r>
            <w:r>
              <w:rPr>
                <w:b/>
                <w:bCs/>
                <w:sz w:val="24"/>
                <w:szCs w:val="24"/>
              </w:rPr>
              <w:fldChar w:fldCharType="separate"/>
            </w:r>
            <w:r w:rsidR="00465A5A">
              <w:rPr>
                <w:b/>
                <w:bCs/>
                <w:noProof/>
              </w:rPr>
              <w:t>21</w:t>
            </w:r>
            <w:r>
              <w:rPr>
                <w:b/>
                <w:bCs/>
                <w:sz w:val="24"/>
                <w:szCs w:val="24"/>
              </w:rPr>
              <w:fldChar w:fldCharType="end"/>
            </w:r>
            <w:r>
              <w:t xml:space="preserve"> av </w:t>
            </w:r>
            <w:r>
              <w:rPr>
                <w:b/>
                <w:bCs/>
                <w:sz w:val="24"/>
                <w:szCs w:val="24"/>
              </w:rPr>
              <w:fldChar w:fldCharType="begin"/>
            </w:r>
            <w:r>
              <w:rPr>
                <w:b/>
                <w:bCs/>
              </w:rPr>
              <w:instrText xml:space="preserve"> NUMPAGES  </w:instrText>
            </w:r>
            <w:r>
              <w:rPr>
                <w:b/>
                <w:bCs/>
                <w:sz w:val="24"/>
                <w:szCs w:val="24"/>
              </w:rPr>
              <w:fldChar w:fldCharType="separate"/>
            </w:r>
            <w:r w:rsidR="00465A5A">
              <w:rPr>
                <w:b/>
                <w:bCs/>
                <w:noProof/>
              </w:rPr>
              <w:t>21</w:t>
            </w:r>
            <w:r>
              <w:rPr>
                <w:b/>
                <w:bCs/>
                <w:sz w:val="24"/>
                <w:szCs w:val="24"/>
              </w:rPr>
              <w:fldChar w:fldCharType="end"/>
            </w:r>
          </w:p>
        </w:sdtContent>
      </w:sdt>
    </w:sdtContent>
  </w:sdt>
  <w:p w14:paraId="05092FF4" w14:textId="77777777" w:rsidR="00895DE9" w:rsidRDefault="00895DE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F0D6" w14:textId="77777777" w:rsidR="00D401EC" w:rsidRDefault="00D401EC" w:rsidP="00624695">
      <w:pPr>
        <w:spacing w:after="0" w:line="240" w:lineRule="auto"/>
      </w:pPr>
      <w:r>
        <w:separator/>
      </w:r>
    </w:p>
  </w:footnote>
  <w:footnote w:type="continuationSeparator" w:id="0">
    <w:p w14:paraId="27BD3233" w14:textId="77777777" w:rsidR="00D401EC" w:rsidRDefault="00D401EC" w:rsidP="006246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A107" w14:textId="2229A21F" w:rsidR="00895DE9" w:rsidRPr="00BA62CC" w:rsidRDefault="00895DE9" w:rsidP="00BA62CC">
    <w:pPr>
      <w:pStyle w:val="Topptekst"/>
      <w:rPr>
        <w:sz w:val="18"/>
      </w:rPr>
    </w:pPr>
    <w:r w:rsidRPr="00BA62CC">
      <w:rPr>
        <w:sz w:val="18"/>
      </w:rPr>
      <w:t>Standard rammeavtale</w:t>
    </w: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026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4865A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F386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A1684"/>
    <w:multiLevelType w:val="hybridMultilevel"/>
    <w:tmpl w:val="1048DB34"/>
    <w:lvl w:ilvl="0" w:tplc="43C89DDE">
      <w:start w:val="18"/>
      <w:numFmt w:val="bullet"/>
      <w:lvlText w:val="-"/>
      <w:lvlJc w:val="left"/>
      <w:pPr>
        <w:ind w:left="1080" w:hanging="360"/>
      </w:pPr>
      <w:rPr>
        <w:rFonts w:ascii="Calibri" w:eastAsiaTheme="minorHAnsi" w:hAnsi="Calibri" w:cstheme="minorBidi"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4" w15:restartNumberingAfterBreak="0">
    <w:nsid w:val="09C21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8710A9"/>
    <w:multiLevelType w:val="hybridMultilevel"/>
    <w:tmpl w:val="049E9C00"/>
    <w:lvl w:ilvl="0" w:tplc="C0B439C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E336AB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BD6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CB3B5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187446"/>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0" w15:restartNumberingAfterBreak="0">
    <w:nsid w:val="1643304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6D41C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BB0142"/>
    <w:multiLevelType w:val="multilevel"/>
    <w:tmpl w:val="08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25E85BD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2512A7"/>
    <w:multiLevelType w:val="hybridMultilevel"/>
    <w:tmpl w:val="6E7AD8E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262A523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E4A3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1010F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A3421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57CD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9C30F9"/>
    <w:multiLevelType w:val="hybridMultilevel"/>
    <w:tmpl w:val="FF24A12E"/>
    <w:lvl w:ilvl="0" w:tplc="43C89DDE">
      <w:start w:val="18"/>
      <w:numFmt w:val="bullet"/>
      <w:lvlText w:val="-"/>
      <w:lvlJc w:val="left"/>
      <w:pPr>
        <w:ind w:left="720" w:hanging="360"/>
      </w:pPr>
      <w:rPr>
        <w:rFonts w:ascii="Calibri" w:eastAsiaTheme="minorHAnsi" w:hAnsi="Calibri"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1" w15:restartNumberingAfterBreak="0">
    <w:nsid w:val="42F278E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8A0A8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F822F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0925D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42182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2C5FAD"/>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7" w15:restartNumberingAfterBreak="0">
    <w:nsid w:val="58E932E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E3F4411"/>
    <w:multiLevelType w:val="hybridMultilevel"/>
    <w:tmpl w:val="00A403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FFE29F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A233A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F5480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4291691">
    <w:abstractNumId w:val="20"/>
  </w:num>
  <w:num w:numId="2" w16cid:durableId="722482832">
    <w:abstractNumId w:val="14"/>
  </w:num>
  <w:num w:numId="3" w16cid:durableId="1921408764">
    <w:abstractNumId w:val="8"/>
  </w:num>
  <w:num w:numId="4" w16cid:durableId="1914049874">
    <w:abstractNumId w:val="29"/>
  </w:num>
  <w:num w:numId="5" w16cid:durableId="742604296">
    <w:abstractNumId w:val="19"/>
  </w:num>
  <w:num w:numId="6" w16cid:durableId="1294171904">
    <w:abstractNumId w:val="22"/>
  </w:num>
  <w:num w:numId="7" w16cid:durableId="1630239868">
    <w:abstractNumId w:val="0"/>
  </w:num>
  <w:num w:numId="8" w16cid:durableId="276642589">
    <w:abstractNumId w:val="23"/>
  </w:num>
  <w:num w:numId="9" w16cid:durableId="784156337">
    <w:abstractNumId w:val="4"/>
  </w:num>
  <w:num w:numId="10" w16cid:durableId="459613074">
    <w:abstractNumId w:val="12"/>
  </w:num>
  <w:num w:numId="11" w16cid:durableId="1863132830">
    <w:abstractNumId w:val="3"/>
  </w:num>
  <w:num w:numId="12" w16cid:durableId="656567526">
    <w:abstractNumId w:val="15"/>
  </w:num>
  <w:num w:numId="13" w16cid:durableId="1927838544">
    <w:abstractNumId w:val="17"/>
  </w:num>
  <w:num w:numId="14" w16cid:durableId="362167570">
    <w:abstractNumId w:val="26"/>
  </w:num>
  <w:num w:numId="15" w16cid:durableId="1183784226">
    <w:abstractNumId w:val="1"/>
  </w:num>
  <w:num w:numId="16" w16cid:durableId="1319380893">
    <w:abstractNumId w:val="25"/>
  </w:num>
  <w:num w:numId="17" w16cid:durableId="1170873173">
    <w:abstractNumId w:val="9"/>
  </w:num>
  <w:num w:numId="18" w16cid:durableId="1234975721">
    <w:abstractNumId w:val="18"/>
  </w:num>
  <w:num w:numId="19" w16cid:durableId="1868760958">
    <w:abstractNumId w:val="13"/>
  </w:num>
  <w:num w:numId="20" w16cid:durableId="155804279">
    <w:abstractNumId w:val="21"/>
  </w:num>
  <w:num w:numId="21" w16cid:durableId="1855416291">
    <w:abstractNumId w:val="16"/>
  </w:num>
  <w:num w:numId="22" w16cid:durableId="972369908">
    <w:abstractNumId w:val="7"/>
  </w:num>
  <w:num w:numId="23" w16cid:durableId="679355646">
    <w:abstractNumId w:val="27"/>
  </w:num>
  <w:num w:numId="24" w16cid:durableId="1393234139">
    <w:abstractNumId w:val="24"/>
  </w:num>
  <w:num w:numId="25" w16cid:durableId="34694350">
    <w:abstractNumId w:val="6"/>
  </w:num>
  <w:num w:numId="26" w16cid:durableId="2124768514">
    <w:abstractNumId w:val="11"/>
  </w:num>
  <w:num w:numId="27" w16cid:durableId="1547910324">
    <w:abstractNumId w:val="10"/>
  </w:num>
  <w:num w:numId="28" w16cid:durableId="1399940674">
    <w:abstractNumId w:val="31"/>
  </w:num>
  <w:num w:numId="29" w16cid:durableId="1509833279">
    <w:abstractNumId w:val="2"/>
  </w:num>
  <w:num w:numId="30" w16cid:durableId="692146242">
    <w:abstractNumId w:val="30"/>
  </w:num>
  <w:num w:numId="31" w16cid:durableId="501746635">
    <w:abstractNumId w:val="5"/>
  </w:num>
  <w:num w:numId="32" w16cid:durableId="18230857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661"/>
    <w:rsid w:val="000000D6"/>
    <w:rsid w:val="000001D9"/>
    <w:rsid w:val="00000B0F"/>
    <w:rsid w:val="00000E54"/>
    <w:rsid w:val="00000E8E"/>
    <w:rsid w:val="000018D6"/>
    <w:rsid w:val="00002082"/>
    <w:rsid w:val="00002136"/>
    <w:rsid w:val="0000328A"/>
    <w:rsid w:val="00003F44"/>
    <w:rsid w:val="00003FE1"/>
    <w:rsid w:val="0000467C"/>
    <w:rsid w:val="00004F76"/>
    <w:rsid w:val="000068AC"/>
    <w:rsid w:val="000069C8"/>
    <w:rsid w:val="00006B87"/>
    <w:rsid w:val="00006FD2"/>
    <w:rsid w:val="00006FE1"/>
    <w:rsid w:val="00007FA9"/>
    <w:rsid w:val="0001142D"/>
    <w:rsid w:val="00011E71"/>
    <w:rsid w:val="0001247C"/>
    <w:rsid w:val="00012CAE"/>
    <w:rsid w:val="00012EC6"/>
    <w:rsid w:val="00013008"/>
    <w:rsid w:val="00013063"/>
    <w:rsid w:val="000137FA"/>
    <w:rsid w:val="00013D51"/>
    <w:rsid w:val="00015A8D"/>
    <w:rsid w:val="00016884"/>
    <w:rsid w:val="00016F04"/>
    <w:rsid w:val="00017378"/>
    <w:rsid w:val="000174E2"/>
    <w:rsid w:val="00020290"/>
    <w:rsid w:val="00020380"/>
    <w:rsid w:val="00020CAC"/>
    <w:rsid w:val="00020DAE"/>
    <w:rsid w:val="00020E12"/>
    <w:rsid w:val="00020E98"/>
    <w:rsid w:val="0002117D"/>
    <w:rsid w:val="00021840"/>
    <w:rsid w:val="00021AAB"/>
    <w:rsid w:val="00022C87"/>
    <w:rsid w:val="00022E01"/>
    <w:rsid w:val="0002387E"/>
    <w:rsid w:val="0002394C"/>
    <w:rsid w:val="00023A62"/>
    <w:rsid w:val="00023E0A"/>
    <w:rsid w:val="00023ECA"/>
    <w:rsid w:val="00024434"/>
    <w:rsid w:val="00025940"/>
    <w:rsid w:val="00026357"/>
    <w:rsid w:val="00026544"/>
    <w:rsid w:val="000265F1"/>
    <w:rsid w:val="0002673A"/>
    <w:rsid w:val="00027909"/>
    <w:rsid w:val="00027A8F"/>
    <w:rsid w:val="000305C5"/>
    <w:rsid w:val="00030779"/>
    <w:rsid w:val="000326CF"/>
    <w:rsid w:val="00032EA2"/>
    <w:rsid w:val="00032ED7"/>
    <w:rsid w:val="00035429"/>
    <w:rsid w:val="00035EA1"/>
    <w:rsid w:val="00037CBC"/>
    <w:rsid w:val="00037DB7"/>
    <w:rsid w:val="00040C54"/>
    <w:rsid w:val="000412A5"/>
    <w:rsid w:val="0004169C"/>
    <w:rsid w:val="000416B9"/>
    <w:rsid w:val="00042301"/>
    <w:rsid w:val="00043097"/>
    <w:rsid w:val="00044041"/>
    <w:rsid w:val="00044D91"/>
    <w:rsid w:val="000471AF"/>
    <w:rsid w:val="0004769C"/>
    <w:rsid w:val="000514B5"/>
    <w:rsid w:val="00051BE8"/>
    <w:rsid w:val="0005242A"/>
    <w:rsid w:val="0005267D"/>
    <w:rsid w:val="00052B4D"/>
    <w:rsid w:val="00053284"/>
    <w:rsid w:val="000537D0"/>
    <w:rsid w:val="00053AB9"/>
    <w:rsid w:val="00054486"/>
    <w:rsid w:val="00054EF0"/>
    <w:rsid w:val="00055101"/>
    <w:rsid w:val="0005510A"/>
    <w:rsid w:val="00055924"/>
    <w:rsid w:val="00055F8B"/>
    <w:rsid w:val="000567D0"/>
    <w:rsid w:val="000572B7"/>
    <w:rsid w:val="00061B36"/>
    <w:rsid w:val="000620A0"/>
    <w:rsid w:val="00063939"/>
    <w:rsid w:val="00064925"/>
    <w:rsid w:val="00064B1B"/>
    <w:rsid w:val="0006564B"/>
    <w:rsid w:val="00066E6B"/>
    <w:rsid w:val="0006727D"/>
    <w:rsid w:val="00067662"/>
    <w:rsid w:val="00067982"/>
    <w:rsid w:val="00070D6C"/>
    <w:rsid w:val="00071A34"/>
    <w:rsid w:val="00073826"/>
    <w:rsid w:val="000745DE"/>
    <w:rsid w:val="00074A52"/>
    <w:rsid w:val="00074E6D"/>
    <w:rsid w:val="00075C9D"/>
    <w:rsid w:val="0007629F"/>
    <w:rsid w:val="000762E6"/>
    <w:rsid w:val="00076977"/>
    <w:rsid w:val="00077194"/>
    <w:rsid w:val="000776AC"/>
    <w:rsid w:val="00077B7F"/>
    <w:rsid w:val="00077BCF"/>
    <w:rsid w:val="00077E2A"/>
    <w:rsid w:val="0008014D"/>
    <w:rsid w:val="000804D9"/>
    <w:rsid w:val="000816E3"/>
    <w:rsid w:val="000829FA"/>
    <w:rsid w:val="00082D27"/>
    <w:rsid w:val="000832A4"/>
    <w:rsid w:val="000833DF"/>
    <w:rsid w:val="00084487"/>
    <w:rsid w:val="000846D7"/>
    <w:rsid w:val="00084C46"/>
    <w:rsid w:val="00084E84"/>
    <w:rsid w:val="00085250"/>
    <w:rsid w:val="00085D4E"/>
    <w:rsid w:val="000868A8"/>
    <w:rsid w:val="0009103D"/>
    <w:rsid w:val="00093E26"/>
    <w:rsid w:val="00093FFA"/>
    <w:rsid w:val="00095070"/>
    <w:rsid w:val="00095B56"/>
    <w:rsid w:val="00095F66"/>
    <w:rsid w:val="0009623C"/>
    <w:rsid w:val="00096859"/>
    <w:rsid w:val="000969BD"/>
    <w:rsid w:val="00096BAE"/>
    <w:rsid w:val="00097086"/>
    <w:rsid w:val="000A0B91"/>
    <w:rsid w:val="000A22F4"/>
    <w:rsid w:val="000A2979"/>
    <w:rsid w:val="000A2AEB"/>
    <w:rsid w:val="000A3775"/>
    <w:rsid w:val="000A3FFA"/>
    <w:rsid w:val="000A4034"/>
    <w:rsid w:val="000A4268"/>
    <w:rsid w:val="000A4591"/>
    <w:rsid w:val="000A57A9"/>
    <w:rsid w:val="000A605B"/>
    <w:rsid w:val="000A6685"/>
    <w:rsid w:val="000A789D"/>
    <w:rsid w:val="000A79BA"/>
    <w:rsid w:val="000A7DAF"/>
    <w:rsid w:val="000A7EBA"/>
    <w:rsid w:val="000B0685"/>
    <w:rsid w:val="000B0915"/>
    <w:rsid w:val="000B0EC4"/>
    <w:rsid w:val="000B2AA5"/>
    <w:rsid w:val="000B345E"/>
    <w:rsid w:val="000B43C7"/>
    <w:rsid w:val="000B64F1"/>
    <w:rsid w:val="000B7709"/>
    <w:rsid w:val="000B78B4"/>
    <w:rsid w:val="000B7E7F"/>
    <w:rsid w:val="000C0048"/>
    <w:rsid w:val="000C0D0B"/>
    <w:rsid w:val="000C2CF5"/>
    <w:rsid w:val="000C4AA3"/>
    <w:rsid w:val="000C4AC8"/>
    <w:rsid w:val="000C5E7E"/>
    <w:rsid w:val="000C60C3"/>
    <w:rsid w:val="000C6C0D"/>
    <w:rsid w:val="000C796F"/>
    <w:rsid w:val="000D263E"/>
    <w:rsid w:val="000D3524"/>
    <w:rsid w:val="000D38FC"/>
    <w:rsid w:val="000D487A"/>
    <w:rsid w:val="000D55A0"/>
    <w:rsid w:val="000D57BF"/>
    <w:rsid w:val="000D5F2F"/>
    <w:rsid w:val="000D7111"/>
    <w:rsid w:val="000D7836"/>
    <w:rsid w:val="000D78E7"/>
    <w:rsid w:val="000D7ED5"/>
    <w:rsid w:val="000D7ED8"/>
    <w:rsid w:val="000E004F"/>
    <w:rsid w:val="000E188A"/>
    <w:rsid w:val="000E1ADE"/>
    <w:rsid w:val="000E242D"/>
    <w:rsid w:val="000E2824"/>
    <w:rsid w:val="000E3B3D"/>
    <w:rsid w:val="000E3D10"/>
    <w:rsid w:val="000E3ED3"/>
    <w:rsid w:val="000E48ED"/>
    <w:rsid w:val="000E4B8E"/>
    <w:rsid w:val="000E5263"/>
    <w:rsid w:val="000E5CAD"/>
    <w:rsid w:val="000E6366"/>
    <w:rsid w:val="000E6C63"/>
    <w:rsid w:val="000F0CB4"/>
    <w:rsid w:val="000F0F93"/>
    <w:rsid w:val="000F2151"/>
    <w:rsid w:val="000F2524"/>
    <w:rsid w:val="000F2831"/>
    <w:rsid w:val="000F2EDE"/>
    <w:rsid w:val="000F320E"/>
    <w:rsid w:val="000F3688"/>
    <w:rsid w:val="000F38EA"/>
    <w:rsid w:val="000F3FA0"/>
    <w:rsid w:val="000F46F9"/>
    <w:rsid w:val="000F5028"/>
    <w:rsid w:val="000F5F0C"/>
    <w:rsid w:val="000F5FAD"/>
    <w:rsid w:val="000F7966"/>
    <w:rsid w:val="00100E1E"/>
    <w:rsid w:val="00100EB5"/>
    <w:rsid w:val="001025E7"/>
    <w:rsid w:val="00103168"/>
    <w:rsid w:val="001031C1"/>
    <w:rsid w:val="00104D87"/>
    <w:rsid w:val="0010739F"/>
    <w:rsid w:val="001074B7"/>
    <w:rsid w:val="00110CBE"/>
    <w:rsid w:val="00112745"/>
    <w:rsid w:val="0011288D"/>
    <w:rsid w:val="00113054"/>
    <w:rsid w:val="00114271"/>
    <w:rsid w:val="0011447F"/>
    <w:rsid w:val="00114836"/>
    <w:rsid w:val="00115D0F"/>
    <w:rsid w:val="001165DB"/>
    <w:rsid w:val="00116867"/>
    <w:rsid w:val="001168BE"/>
    <w:rsid w:val="00116D8D"/>
    <w:rsid w:val="00120717"/>
    <w:rsid w:val="001209B9"/>
    <w:rsid w:val="0012168B"/>
    <w:rsid w:val="00121CCE"/>
    <w:rsid w:val="001233BE"/>
    <w:rsid w:val="00123DFA"/>
    <w:rsid w:val="001244EB"/>
    <w:rsid w:val="00131A4C"/>
    <w:rsid w:val="00131AF9"/>
    <w:rsid w:val="00131C88"/>
    <w:rsid w:val="001321FC"/>
    <w:rsid w:val="00132893"/>
    <w:rsid w:val="001334BA"/>
    <w:rsid w:val="0013408F"/>
    <w:rsid w:val="001344D4"/>
    <w:rsid w:val="0013627E"/>
    <w:rsid w:val="001373DA"/>
    <w:rsid w:val="0014002E"/>
    <w:rsid w:val="00140314"/>
    <w:rsid w:val="00140376"/>
    <w:rsid w:val="00141FE0"/>
    <w:rsid w:val="0014263C"/>
    <w:rsid w:val="00144775"/>
    <w:rsid w:val="0014494B"/>
    <w:rsid w:val="00144B8B"/>
    <w:rsid w:val="00144FFB"/>
    <w:rsid w:val="00146668"/>
    <w:rsid w:val="001471E2"/>
    <w:rsid w:val="0015021A"/>
    <w:rsid w:val="00152377"/>
    <w:rsid w:val="00153661"/>
    <w:rsid w:val="00153DE4"/>
    <w:rsid w:val="001551EA"/>
    <w:rsid w:val="00155DE6"/>
    <w:rsid w:val="00156B93"/>
    <w:rsid w:val="00161348"/>
    <w:rsid w:val="00161A33"/>
    <w:rsid w:val="00161E5C"/>
    <w:rsid w:val="00162614"/>
    <w:rsid w:val="00162F8B"/>
    <w:rsid w:val="00163D21"/>
    <w:rsid w:val="00164345"/>
    <w:rsid w:val="0016477D"/>
    <w:rsid w:val="00164A23"/>
    <w:rsid w:val="00164E57"/>
    <w:rsid w:val="0016539C"/>
    <w:rsid w:val="0016558C"/>
    <w:rsid w:val="00165A66"/>
    <w:rsid w:val="00165D9D"/>
    <w:rsid w:val="00166F1C"/>
    <w:rsid w:val="001672CF"/>
    <w:rsid w:val="00167411"/>
    <w:rsid w:val="001679AB"/>
    <w:rsid w:val="0017121D"/>
    <w:rsid w:val="001713C3"/>
    <w:rsid w:val="0017180E"/>
    <w:rsid w:val="00171A45"/>
    <w:rsid w:val="001725A7"/>
    <w:rsid w:val="001730AA"/>
    <w:rsid w:val="001732A1"/>
    <w:rsid w:val="00174E2D"/>
    <w:rsid w:val="001754AE"/>
    <w:rsid w:val="00175892"/>
    <w:rsid w:val="00175985"/>
    <w:rsid w:val="00175B6B"/>
    <w:rsid w:val="00175F9A"/>
    <w:rsid w:val="00176706"/>
    <w:rsid w:val="00177F45"/>
    <w:rsid w:val="00180703"/>
    <w:rsid w:val="001808A6"/>
    <w:rsid w:val="00180B4E"/>
    <w:rsid w:val="00182555"/>
    <w:rsid w:val="00182873"/>
    <w:rsid w:val="00183A68"/>
    <w:rsid w:val="00183F4E"/>
    <w:rsid w:val="00184225"/>
    <w:rsid w:val="001843FA"/>
    <w:rsid w:val="0018450E"/>
    <w:rsid w:val="001845C4"/>
    <w:rsid w:val="00184C3C"/>
    <w:rsid w:val="00184D7E"/>
    <w:rsid w:val="001852B9"/>
    <w:rsid w:val="00185C9C"/>
    <w:rsid w:val="00186213"/>
    <w:rsid w:val="00186532"/>
    <w:rsid w:val="001875D6"/>
    <w:rsid w:val="00187CF7"/>
    <w:rsid w:val="001907B6"/>
    <w:rsid w:val="00190E70"/>
    <w:rsid w:val="0019191C"/>
    <w:rsid w:val="00191B1D"/>
    <w:rsid w:val="00191B53"/>
    <w:rsid w:val="00192210"/>
    <w:rsid w:val="001923E7"/>
    <w:rsid w:val="00192852"/>
    <w:rsid w:val="00192EB9"/>
    <w:rsid w:val="00195C41"/>
    <w:rsid w:val="001A0EAF"/>
    <w:rsid w:val="001A2573"/>
    <w:rsid w:val="001A2FEA"/>
    <w:rsid w:val="001A3639"/>
    <w:rsid w:val="001A4373"/>
    <w:rsid w:val="001A497D"/>
    <w:rsid w:val="001A503C"/>
    <w:rsid w:val="001A54D5"/>
    <w:rsid w:val="001A62AF"/>
    <w:rsid w:val="001A64D8"/>
    <w:rsid w:val="001A6B26"/>
    <w:rsid w:val="001A7D5C"/>
    <w:rsid w:val="001B15D7"/>
    <w:rsid w:val="001B42B5"/>
    <w:rsid w:val="001B43CF"/>
    <w:rsid w:val="001B478D"/>
    <w:rsid w:val="001B4E7A"/>
    <w:rsid w:val="001B512C"/>
    <w:rsid w:val="001B6869"/>
    <w:rsid w:val="001B6EF3"/>
    <w:rsid w:val="001B797F"/>
    <w:rsid w:val="001C0C06"/>
    <w:rsid w:val="001C145B"/>
    <w:rsid w:val="001C1EAD"/>
    <w:rsid w:val="001C296B"/>
    <w:rsid w:val="001C344E"/>
    <w:rsid w:val="001C3582"/>
    <w:rsid w:val="001C4520"/>
    <w:rsid w:val="001C562C"/>
    <w:rsid w:val="001C5C28"/>
    <w:rsid w:val="001C64C7"/>
    <w:rsid w:val="001C655D"/>
    <w:rsid w:val="001C6611"/>
    <w:rsid w:val="001C66F0"/>
    <w:rsid w:val="001C679D"/>
    <w:rsid w:val="001C7458"/>
    <w:rsid w:val="001D0440"/>
    <w:rsid w:val="001D0833"/>
    <w:rsid w:val="001D178E"/>
    <w:rsid w:val="001D17DB"/>
    <w:rsid w:val="001D3EEF"/>
    <w:rsid w:val="001D47CE"/>
    <w:rsid w:val="001D52CA"/>
    <w:rsid w:val="001D5EA7"/>
    <w:rsid w:val="001D749E"/>
    <w:rsid w:val="001D7994"/>
    <w:rsid w:val="001D7AE3"/>
    <w:rsid w:val="001D7EFF"/>
    <w:rsid w:val="001E0F65"/>
    <w:rsid w:val="001E2787"/>
    <w:rsid w:val="001E2D5A"/>
    <w:rsid w:val="001E3E0D"/>
    <w:rsid w:val="001E3FCE"/>
    <w:rsid w:val="001E426C"/>
    <w:rsid w:val="001E4BEF"/>
    <w:rsid w:val="001E4F9D"/>
    <w:rsid w:val="001E504D"/>
    <w:rsid w:val="001E5053"/>
    <w:rsid w:val="001E73F9"/>
    <w:rsid w:val="001E74D2"/>
    <w:rsid w:val="001E7ACB"/>
    <w:rsid w:val="001E7ACD"/>
    <w:rsid w:val="001F1319"/>
    <w:rsid w:val="001F15FA"/>
    <w:rsid w:val="001F1654"/>
    <w:rsid w:val="001F45D9"/>
    <w:rsid w:val="001F59FF"/>
    <w:rsid w:val="001F6AF7"/>
    <w:rsid w:val="001F6D81"/>
    <w:rsid w:val="00200089"/>
    <w:rsid w:val="0020041D"/>
    <w:rsid w:val="002005D7"/>
    <w:rsid w:val="00200E57"/>
    <w:rsid w:val="00201C30"/>
    <w:rsid w:val="00201F5D"/>
    <w:rsid w:val="00202535"/>
    <w:rsid w:val="002025CF"/>
    <w:rsid w:val="0020318A"/>
    <w:rsid w:val="00204627"/>
    <w:rsid w:val="0020575C"/>
    <w:rsid w:val="00205E1E"/>
    <w:rsid w:val="00206850"/>
    <w:rsid w:val="00207570"/>
    <w:rsid w:val="002101F6"/>
    <w:rsid w:val="00210735"/>
    <w:rsid w:val="002108AA"/>
    <w:rsid w:val="002117B9"/>
    <w:rsid w:val="0021214E"/>
    <w:rsid w:val="00213CFF"/>
    <w:rsid w:val="002146B4"/>
    <w:rsid w:val="002150C6"/>
    <w:rsid w:val="002175BA"/>
    <w:rsid w:val="0022010E"/>
    <w:rsid w:val="00221437"/>
    <w:rsid w:val="00221F1D"/>
    <w:rsid w:val="002227E7"/>
    <w:rsid w:val="00222CE2"/>
    <w:rsid w:val="00222F47"/>
    <w:rsid w:val="00222F56"/>
    <w:rsid w:val="002238A9"/>
    <w:rsid w:val="00225A71"/>
    <w:rsid w:val="00226F2B"/>
    <w:rsid w:val="0022773B"/>
    <w:rsid w:val="0023180F"/>
    <w:rsid w:val="00231C98"/>
    <w:rsid w:val="002322A0"/>
    <w:rsid w:val="00234391"/>
    <w:rsid w:val="00234470"/>
    <w:rsid w:val="002345D2"/>
    <w:rsid w:val="00235310"/>
    <w:rsid w:val="002354A3"/>
    <w:rsid w:val="002373FD"/>
    <w:rsid w:val="0023776D"/>
    <w:rsid w:val="00240359"/>
    <w:rsid w:val="00240EA0"/>
    <w:rsid w:val="00241825"/>
    <w:rsid w:val="0024187B"/>
    <w:rsid w:val="0024201D"/>
    <w:rsid w:val="00242AA1"/>
    <w:rsid w:val="00244D6D"/>
    <w:rsid w:val="00245A03"/>
    <w:rsid w:val="0024615A"/>
    <w:rsid w:val="00246CEF"/>
    <w:rsid w:val="00247256"/>
    <w:rsid w:val="002504FA"/>
    <w:rsid w:val="0025075F"/>
    <w:rsid w:val="002509BD"/>
    <w:rsid w:val="00251B5D"/>
    <w:rsid w:val="002523C4"/>
    <w:rsid w:val="00252FC9"/>
    <w:rsid w:val="0025388E"/>
    <w:rsid w:val="00254827"/>
    <w:rsid w:val="00254FE9"/>
    <w:rsid w:val="0025538D"/>
    <w:rsid w:val="00255841"/>
    <w:rsid w:val="00255C6F"/>
    <w:rsid w:val="00255CD5"/>
    <w:rsid w:val="00255D57"/>
    <w:rsid w:val="00257DA5"/>
    <w:rsid w:val="0026071E"/>
    <w:rsid w:val="00260D77"/>
    <w:rsid w:val="0026245C"/>
    <w:rsid w:val="002628E4"/>
    <w:rsid w:val="002630A2"/>
    <w:rsid w:val="002633B1"/>
    <w:rsid w:val="00264472"/>
    <w:rsid w:val="00264C33"/>
    <w:rsid w:val="002655AA"/>
    <w:rsid w:val="00265744"/>
    <w:rsid w:val="00266CE0"/>
    <w:rsid w:val="00266F20"/>
    <w:rsid w:val="002675E0"/>
    <w:rsid w:val="0027085F"/>
    <w:rsid w:val="00271406"/>
    <w:rsid w:val="00272348"/>
    <w:rsid w:val="00272EB6"/>
    <w:rsid w:val="00273251"/>
    <w:rsid w:val="002737DF"/>
    <w:rsid w:val="00273BFD"/>
    <w:rsid w:val="00274B64"/>
    <w:rsid w:val="00275960"/>
    <w:rsid w:val="00275F1B"/>
    <w:rsid w:val="00275FD3"/>
    <w:rsid w:val="002771C3"/>
    <w:rsid w:val="0027779C"/>
    <w:rsid w:val="002779D1"/>
    <w:rsid w:val="0028095B"/>
    <w:rsid w:val="002821E7"/>
    <w:rsid w:val="0028240A"/>
    <w:rsid w:val="00284DE3"/>
    <w:rsid w:val="00286A7B"/>
    <w:rsid w:val="0029025B"/>
    <w:rsid w:val="00290613"/>
    <w:rsid w:val="00290A44"/>
    <w:rsid w:val="00290D53"/>
    <w:rsid w:val="0029102E"/>
    <w:rsid w:val="00291D29"/>
    <w:rsid w:val="00292071"/>
    <w:rsid w:val="0029364D"/>
    <w:rsid w:val="0029415A"/>
    <w:rsid w:val="00294E01"/>
    <w:rsid w:val="00296533"/>
    <w:rsid w:val="00296971"/>
    <w:rsid w:val="00296F20"/>
    <w:rsid w:val="002A28A1"/>
    <w:rsid w:val="002A416E"/>
    <w:rsid w:val="002A4A63"/>
    <w:rsid w:val="002A4E10"/>
    <w:rsid w:val="002A5A96"/>
    <w:rsid w:val="002A5BFC"/>
    <w:rsid w:val="002A65A1"/>
    <w:rsid w:val="002A7251"/>
    <w:rsid w:val="002A7F93"/>
    <w:rsid w:val="002B14E1"/>
    <w:rsid w:val="002B1953"/>
    <w:rsid w:val="002B26C4"/>
    <w:rsid w:val="002B2A9C"/>
    <w:rsid w:val="002B32D0"/>
    <w:rsid w:val="002B404E"/>
    <w:rsid w:val="002B49A6"/>
    <w:rsid w:val="002B591C"/>
    <w:rsid w:val="002B779F"/>
    <w:rsid w:val="002B7935"/>
    <w:rsid w:val="002B7D17"/>
    <w:rsid w:val="002C0B94"/>
    <w:rsid w:val="002C1369"/>
    <w:rsid w:val="002C1376"/>
    <w:rsid w:val="002C1BC1"/>
    <w:rsid w:val="002C1EDC"/>
    <w:rsid w:val="002C21A4"/>
    <w:rsid w:val="002C324E"/>
    <w:rsid w:val="002C3B47"/>
    <w:rsid w:val="002C4896"/>
    <w:rsid w:val="002C4B25"/>
    <w:rsid w:val="002C4C02"/>
    <w:rsid w:val="002C4CA6"/>
    <w:rsid w:val="002C65D5"/>
    <w:rsid w:val="002C6C1E"/>
    <w:rsid w:val="002C7427"/>
    <w:rsid w:val="002C74B7"/>
    <w:rsid w:val="002C7A3B"/>
    <w:rsid w:val="002D1D2F"/>
    <w:rsid w:val="002D212E"/>
    <w:rsid w:val="002D334E"/>
    <w:rsid w:val="002D3611"/>
    <w:rsid w:val="002D68A5"/>
    <w:rsid w:val="002D6ECD"/>
    <w:rsid w:val="002D6F18"/>
    <w:rsid w:val="002D7574"/>
    <w:rsid w:val="002E0532"/>
    <w:rsid w:val="002E09BC"/>
    <w:rsid w:val="002E0E68"/>
    <w:rsid w:val="002E0FFC"/>
    <w:rsid w:val="002E115A"/>
    <w:rsid w:val="002E12A2"/>
    <w:rsid w:val="002E1BF7"/>
    <w:rsid w:val="002E1E49"/>
    <w:rsid w:val="002E1FBC"/>
    <w:rsid w:val="002E26AB"/>
    <w:rsid w:val="002E39BE"/>
    <w:rsid w:val="002E50DE"/>
    <w:rsid w:val="002E5201"/>
    <w:rsid w:val="002F17D6"/>
    <w:rsid w:val="002F2581"/>
    <w:rsid w:val="002F2B6C"/>
    <w:rsid w:val="002F2FA6"/>
    <w:rsid w:val="002F30C8"/>
    <w:rsid w:val="002F4612"/>
    <w:rsid w:val="002F4F1A"/>
    <w:rsid w:val="002F5226"/>
    <w:rsid w:val="002F5873"/>
    <w:rsid w:val="002F5D24"/>
    <w:rsid w:val="002F65CA"/>
    <w:rsid w:val="002F71F8"/>
    <w:rsid w:val="002F74FF"/>
    <w:rsid w:val="002F75BE"/>
    <w:rsid w:val="00300660"/>
    <w:rsid w:val="00300AB0"/>
    <w:rsid w:val="00300CC4"/>
    <w:rsid w:val="00301540"/>
    <w:rsid w:val="00301919"/>
    <w:rsid w:val="00301F35"/>
    <w:rsid w:val="0030329D"/>
    <w:rsid w:val="003035F7"/>
    <w:rsid w:val="003039F0"/>
    <w:rsid w:val="0030428E"/>
    <w:rsid w:val="0030493D"/>
    <w:rsid w:val="00304C62"/>
    <w:rsid w:val="0030511D"/>
    <w:rsid w:val="00305D17"/>
    <w:rsid w:val="00305D92"/>
    <w:rsid w:val="00306A98"/>
    <w:rsid w:val="003109B9"/>
    <w:rsid w:val="00310AB5"/>
    <w:rsid w:val="00310AC8"/>
    <w:rsid w:val="00310C11"/>
    <w:rsid w:val="00310D61"/>
    <w:rsid w:val="0031151C"/>
    <w:rsid w:val="00311B3C"/>
    <w:rsid w:val="00312231"/>
    <w:rsid w:val="00312374"/>
    <w:rsid w:val="00312963"/>
    <w:rsid w:val="003135C4"/>
    <w:rsid w:val="0031485F"/>
    <w:rsid w:val="00320123"/>
    <w:rsid w:val="0032017D"/>
    <w:rsid w:val="0032051C"/>
    <w:rsid w:val="00321180"/>
    <w:rsid w:val="00321B4B"/>
    <w:rsid w:val="003228CD"/>
    <w:rsid w:val="00322B42"/>
    <w:rsid w:val="00323D09"/>
    <w:rsid w:val="00325F06"/>
    <w:rsid w:val="0032617D"/>
    <w:rsid w:val="003263B3"/>
    <w:rsid w:val="00326C6B"/>
    <w:rsid w:val="00327471"/>
    <w:rsid w:val="0033101F"/>
    <w:rsid w:val="0033148C"/>
    <w:rsid w:val="003319EF"/>
    <w:rsid w:val="00331CB0"/>
    <w:rsid w:val="00332FED"/>
    <w:rsid w:val="003335B6"/>
    <w:rsid w:val="00334411"/>
    <w:rsid w:val="00334E12"/>
    <w:rsid w:val="003360FF"/>
    <w:rsid w:val="00337852"/>
    <w:rsid w:val="00341521"/>
    <w:rsid w:val="00343CB3"/>
    <w:rsid w:val="0034402D"/>
    <w:rsid w:val="003446D7"/>
    <w:rsid w:val="00344DDE"/>
    <w:rsid w:val="00345339"/>
    <w:rsid w:val="003457FC"/>
    <w:rsid w:val="00345991"/>
    <w:rsid w:val="00345BD4"/>
    <w:rsid w:val="003464FE"/>
    <w:rsid w:val="00346CF7"/>
    <w:rsid w:val="00350932"/>
    <w:rsid w:val="00351164"/>
    <w:rsid w:val="00351FCB"/>
    <w:rsid w:val="00352279"/>
    <w:rsid w:val="003524F7"/>
    <w:rsid w:val="00352C67"/>
    <w:rsid w:val="00352DE0"/>
    <w:rsid w:val="00353F4E"/>
    <w:rsid w:val="00355A79"/>
    <w:rsid w:val="003564CC"/>
    <w:rsid w:val="0035718B"/>
    <w:rsid w:val="003574D1"/>
    <w:rsid w:val="0036000D"/>
    <w:rsid w:val="003610B7"/>
    <w:rsid w:val="00361432"/>
    <w:rsid w:val="003618C4"/>
    <w:rsid w:val="00361A96"/>
    <w:rsid w:val="00362FEE"/>
    <w:rsid w:val="003641FC"/>
    <w:rsid w:val="003648CA"/>
    <w:rsid w:val="00364997"/>
    <w:rsid w:val="00364BA9"/>
    <w:rsid w:val="00365B04"/>
    <w:rsid w:val="00366C71"/>
    <w:rsid w:val="00370ACF"/>
    <w:rsid w:val="00370AF7"/>
    <w:rsid w:val="00371314"/>
    <w:rsid w:val="00371B86"/>
    <w:rsid w:val="0037215A"/>
    <w:rsid w:val="00372DDD"/>
    <w:rsid w:val="00372E80"/>
    <w:rsid w:val="00373D1B"/>
    <w:rsid w:val="00373E8E"/>
    <w:rsid w:val="00374528"/>
    <w:rsid w:val="003748F8"/>
    <w:rsid w:val="00375742"/>
    <w:rsid w:val="0037709C"/>
    <w:rsid w:val="00377A2B"/>
    <w:rsid w:val="00377AA1"/>
    <w:rsid w:val="003807AB"/>
    <w:rsid w:val="00380CA4"/>
    <w:rsid w:val="003815FF"/>
    <w:rsid w:val="00382BEC"/>
    <w:rsid w:val="003847EE"/>
    <w:rsid w:val="00384A01"/>
    <w:rsid w:val="00384A10"/>
    <w:rsid w:val="00385CD6"/>
    <w:rsid w:val="00386051"/>
    <w:rsid w:val="0038688D"/>
    <w:rsid w:val="00386B6B"/>
    <w:rsid w:val="003874D3"/>
    <w:rsid w:val="0038796C"/>
    <w:rsid w:val="00387CEA"/>
    <w:rsid w:val="00387ECF"/>
    <w:rsid w:val="003900AC"/>
    <w:rsid w:val="0039133D"/>
    <w:rsid w:val="00391517"/>
    <w:rsid w:val="003917CD"/>
    <w:rsid w:val="00391EDF"/>
    <w:rsid w:val="0039260A"/>
    <w:rsid w:val="00392675"/>
    <w:rsid w:val="00392A5B"/>
    <w:rsid w:val="00392C97"/>
    <w:rsid w:val="00393A63"/>
    <w:rsid w:val="00394269"/>
    <w:rsid w:val="003945F8"/>
    <w:rsid w:val="0039530D"/>
    <w:rsid w:val="003954C7"/>
    <w:rsid w:val="00396840"/>
    <w:rsid w:val="0039743B"/>
    <w:rsid w:val="0039764D"/>
    <w:rsid w:val="00397DA4"/>
    <w:rsid w:val="00397FAB"/>
    <w:rsid w:val="003A03E2"/>
    <w:rsid w:val="003A07FA"/>
    <w:rsid w:val="003A09A8"/>
    <w:rsid w:val="003A1297"/>
    <w:rsid w:val="003A199F"/>
    <w:rsid w:val="003A2357"/>
    <w:rsid w:val="003A3136"/>
    <w:rsid w:val="003A4F4C"/>
    <w:rsid w:val="003A6C82"/>
    <w:rsid w:val="003A7FC8"/>
    <w:rsid w:val="003B1434"/>
    <w:rsid w:val="003B3212"/>
    <w:rsid w:val="003B32CE"/>
    <w:rsid w:val="003B38EC"/>
    <w:rsid w:val="003B3D7A"/>
    <w:rsid w:val="003B3E9C"/>
    <w:rsid w:val="003B4BCD"/>
    <w:rsid w:val="003B4E42"/>
    <w:rsid w:val="003B5020"/>
    <w:rsid w:val="003B677F"/>
    <w:rsid w:val="003B796B"/>
    <w:rsid w:val="003B7CC6"/>
    <w:rsid w:val="003C14DA"/>
    <w:rsid w:val="003C14DF"/>
    <w:rsid w:val="003C169A"/>
    <w:rsid w:val="003C1C54"/>
    <w:rsid w:val="003C2C03"/>
    <w:rsid w:val="003C3029"/>
    <w:rsid w:val="003C4BDF"/>
    <w:rsid w:val="003C4EA2"/>
    <w:rsid w:val="003C595D"/>
    <w:rsid w:val="003C6643"/>
    <w:rsid w:val="003C7258"/>
    <w:rsid w:val="003C7591"/>
    <w:rsid w:val="003C7701"/>
    <w:rsid w:val="003D11DD"/>
    <w:rsid w:val="003D1B5A"/>
    <w:rsid w:val="003D1D68"/>
    <w:rsid w:val="003D24DC"/>
    <w:rsid w:val="003D3F0B"/>
    <w:rsid w:val="003D67FD"/>
    <w:rsid w:val="003D70BB"/>
    <w:rsid w:val="003D7FA3"/>
    <w:rsid w:val="003E01E7"/>
    <w:rsid w:val="003E03F1"/>
    <w:rsid w:val="003E0450"/>
    <w:rsid w:val="003E09CB"/>
    <w:rsid w:val="003E1D61"/>
    <w:rsid w:val="003E2E68"/>
    <w:rsid w:val="003E2ED1"/>
    <w:rsid w:val="003E32CF"/>
    <w:rsid w:val="003E46A0"/>
    <w:rsid w:val="003E5035"/>
    <w:rsid w:val="003E53FD"/>
    <w:rsid w:val="003E55D7"/>
    <w:rsid w:val="003E6526"/>
    <w:rsid w:val="003E656C"/>
    <w:rsid w:val="003E65BF"/>
    <w:rsid w:val="003E66AF"/>
    <w:rsid w:val="003F054E"/>
    <w:rsid w:val="003F063B"/>
    <w:rsid w:val="003F13D4"/>
    <w:rsid w:val="003F261D"/>
    <w:rsid w:val="003F2716"/>
    <w:rsid w:val="003F2B4E"/>
    <w:rsid w:val="003F3A3A"/>
    <w:rsid w:val="003F3A44"/>
    <w:rsid w:val="003F3A8B"/>
    <w:rsid w:val="003F4052"/>
    <w:rsid w:val="003F40AC"/>
    <w:rsid w:val="003F43CF"/>
    <w:rsid w:val="003F489C"/>
    <w:rsid w:val="003F5A2C"/>
    <w:rsid w:val="003F5F33"/>
    <w:rsid w:val="003F6121"/>
    <w:rsid w:val="003F7A36"/>
    <w:rsid w:val="00400DBD"/>
    <w:rsid w:val="00400EC8"/>
    <w:rsid w:val="00401B13"/>
    <w:rsid w:val="004024FF"/>
    <w:rsid w:val="004042B6"/>
    <w:rsid w:val="00404E37"/>
    <w:rsid w:val="00405066"/>
    <w:rsid w:val="00405230"/>
    <w:rsid w:val="0040524C"/>
    <w:rsid w:val="00406E53"/>
    <w:rsid w:val="00407682"/>
    <w:rsid w:val="00407EE9"/>
    <w:rsid w:val="00407FEC"/>
    <w:rsid w:val="004103AD"/>
    <w:rsid w:val="004108BA"/>
    <w:rsid w:val="00411A68"/>
    <w:rsid w:val="00411DB7"/>
    <w:rsid w:val="00411EA8"/>
    <w:rsid w:val="00412973"/>
    <w:rsid w:val="00412E79"/>
    <w:rsid w:val="0041301A"/>
    <w:rsid w:val="00413672"/>
    <w:rsid w:val="004138C9"/>
    <w:rsid w:val="00413EEF"/>
    <w:rsid w:val="00413FA4"/>
    <w:rsid w:val="00414EC6"/>
    <w:rsid w:val="00415DED"/>
    <w:rsid w:val="0041646E"/>
    <w:rsid w:val="004164B9"/>
    <w:rsid w:val="004168E8"/>
    <w:rsid w:val="00420821"/>
    <w:rsid w:val="00421345"/>
    <w:rsid w:val="004228A0"/>
    <w:rsid w:val="00423F5E"/>
    <w:rsid w:val="004268DE"/>
    <w:rsid w:val="004273A6"/>
    <w:rsid w:val="004274C3"/>
    <w:rsid w:val="004304BE"/>
    <w:rsid w:val="00432B62"/>
    <w:rsid w:val="00432DC4"/>
    <w:rsid w:val="004341FD"/>
    <w:rsid w:val="004356F3"/>
    <w:rsid w:val="004364DE"/>
    <w:rsid w:val="004368DA"/>
    <w:rsid w:val="0043713D"/>
    <w:rsid w:val="004373B9"/>
    <w:rsid w:val="004374A1"/>
    <w:rsid w:val="00437961"/>
    <w:rsid w:val="00440170"/>
    <w:rsid w:val="00440879"/>
    <w:rsid w:val="00441939"/>
    <w:rsid w:val="00441D23"/>
    <w:rsid w:val="0044402F"/>
    <w:rsid w:val="00444042"/>
    <w:rsid w:val="0044542E"/>
    <w:rsid w:val="004455BE"/>
    <w:rsid w:val="00446207"/>
    <w:rsid w:val="00447ED8"/>
    <w:rsid w:val="00450E7A"/>
    <w:rsid w:val="0045116F"/>
    <w:rsid w:val="00451C54"/>
    <w:rsid w:val="00451D48"/>
    <w:rsid w:val="00451D61"/>
    <w:rsid w:val="00452894"/>
    <w:rsid w:val="00452BE0"/>
    <w:rsid w:val="0045455D"/>
    <w:rsid w:val="00454BCC"/>
    <w:rsid w:val="004559FB"/>
    <w:rsid w:val="00456F8D"/>
    <w:rsid w:val="00457AFF"/>
    <w:rsid w:val="00460C45"/>
    <w:rsid w:val="00460DE3"/>
    <w:rsid w:val="0046266D"/>
    <w:rsid w:val="00463C05"/>
    <w:rsid w:val="00464C6E"/>
    <w:rsid w:val="00465714"/>
    <w:rsid w:val="00465A5A"/>
    <w:rsid w:val="004666C3"/>
    <w:rsid w:val="0046687A"/>
    <w:rsid w:val="00466F6C"/>
    <w:rsid w:val="00467F95"/>
    <w:rsid w:val="00470723"/>
    <w:rsid w:val="00470A73"/>
    <w:rsid w:val="00470C30"/>
    <w:rsid w:val="00470DA8"/>
    <w:rsid w:val="00471F91"/>
    <w:rsid w:val="004726F2"/>
    <w:rsid w:val="00474F4D"/>
    <w:rsid w:val="004754AE"/>
    <w:rsid w:val="004758F1"/>
    <w:rsid w:val="0047752F"/>
    <w:rsid w:val="00480BF0"/>
    <w:rsid w:val="00480E8B"/>
    <w:rsid w:val="00480EE8"/>
    <w:rsid w:val="00481B21"/>
    <w:rsid w:val="0048212C"/>
    <w:rsid w:val="004836BF"/>
    <w:rsid w:val="00484A11"/>
    <w:rsid w:val="00485469"/>
    <w:rsid w:val="004858F7"/>
    <w:rsid w:val="00485BB5"/>
    <w:rsid w:val="00485D7F"/>
    <w:rsid w:val="004863E9"/>
    <w:rsid w:val="004865F8"/>
    <w:rsid w:val="00486946"/>
    <w:rsid w:val="004874FD"/>
    <w:rsid w:val="00490A5F"/>
    <w:rsid w:val="00490DFB"/>
    <w:rsid w:val="004913B4"/>
    <w:rsid w:val="00491430"/>
    <w:rsid w:val="00492BB6"/>
    <w:rsid w:val="00492DF9"/>
    <w:rsid w:val="00494B12"/>
    <w:rsid w:val="00495E30"/>
    <w:rsid w:val="00495EE9"/>
    <w:rsid w:val="00497722"/>
    <w:rsid w:val="004A0AC6"/>
    <w:rsid w:val="004A253B"/>
    <w:rsid w:val="004A34AA"/>
    <w:rsid w:val="004A350B"/>
    <w:rsid w:val="004A366C"/>
    <w:rsid w:val="004A3F0D"/>
    <w:rsid w:val="004A4515"/>
    <w:rsid w:val="004A496C"/>
    <w:rsid w:val="004A5A1D"/>
    <w:rsid w:val="004A76F7"/>
    <w:rsid w:val="004A7DA3"/>
    <w:rsid w:val="004B012C"/>
    <w:rsid w:val="004B0A96"/>
    <w:rsid w:val="004B11AF"/>
    <w:rsid w:val="004B137F"/>
    <w:rsid w:val="004B150F"/>
    <w:rsid w:val="004B1E10"/>
    <w:rsid w:val="004B37A6"/>
    <w:rsid w:val="004B4ED3"/>
    <w:rsid w:val="004B51F3"/>
    <w:rsid w:val="004B6709"/>
    <w:rsid w:val="004B696D"/>
    <w:rsid w:val="004B6BB9"/>
    <w:rsid w:val="004B71DD"/>
    <w:rsid w:val="004C02E6"/>
    <w:rsid w:val="004C0611"/>
    <w:rsid w:val="004C0944"/>
    <w:rsid w:val="004C0996"/>
    <w:rsid w:val="004C0C92"/>
    <w:rsid w:val="004C1FA0"/>
    <w:rsid w:val="004C21F1"/>
    <w:rsid w:val="004C2614"/>
    <w:rsid w:val="004C3208"/>
    <w:rsid w:val="004C482A"/>
    <w:rsid w:val="004C4CE6"/>
    <w:rsid w:val="004C4F5E"/>
    <w:rsid w:val="004C57C6"/>
    <w:rsid w:val="004C5EDC"/>
    <w:rsid w:val="004C68B1"/>
    <w:rsid w:val="004C6E4A"/>
    <w:rsid w:val="004C71E7"/>
    <w:rsid w:val="004C7465"/>
    <w:rsid w:val="004C7741"/>
    <w:rsid w:val="004D0DB3"/>
    <w:rsid w:val="004D2493"/>
    <w:rsid w:val="004D2DB7"/>
    <w:rsid w:val="004D2FEE"/>
    <w:rsid w:val="004D3DF6"/>
    <w:rsid w:val="004D46EE"/>
    <w:rsid w:val="004D72E7"/>
    <w:rsid w:val="004E0330"/>
    <w:rsid w:val="004E036D"/>
    <w:rsid w:val="004E1A2D"/>
    <w:rsid w:val="004E1CA3"/>
    <w:rsid w:val="004E2532"/>
    <w:rsid w:val="004E2BCD"/>
    <w:rsid w:val="004E37A6"/>
    <w:rsid w:val="004E3F53"/>
    <w:rsid w:val="004E4C40"/>
    <w:rsid w:val="004E5B94"/>
    <w:rsid w:val="004E6A99"/>
    <w:rsid w:val="004E6F5E"/>
    <w:rsid w:val="004E74A0"/>
    <w:rsid w:val="004E7773"/>
    <w:rsid w:val="004E7EC3"/>
    <w:rsid w:val="004F021D"/>
    <w:rsid w:val="004F08EC"/>
    <w:rsid w:val="004F0E3E"/>
    <w:rsid w:val="004F0FEC"/>
    <w:rsid w:val="004F1224"/>
    <w:rsid w:val="004F16EC"/>
    <w:rsid w:val="004F1B88"/>
    <w:rsid w:val="004F1E74"/>
    <w:rsid w:val="004F1ED4"/>
    <w:rsid w:val="004F23B6"/>
    <w:rsid w:val="004F2B0F"/>
    <w:rsid w:val="004F4239"/>
    <w:rsid w:val="004F538E"/>
    <w:rsid w:val="004F5632"/>
    <w:rsid w:val="004F59F4"/>
    <w:rsid w:val="004F68FC"/>
    <w:rsid w:val="00500A5F"/>
    <w:rsid w:val="00500B41"/>
    <w:rsid w:val="00501696"/>
    <w:rsid w:val="005021EC"/>
    <w:rsid w:val="00502298"/>
    <w:rsid w:val="00502450"/>
    <w:rsid w:val="0050269B"/>
    <w:rsid w:val="005027A4"/>
    <w:rsid w:val="00502976"/>
    <w:rsid w:val="00502CA7"/>
    <w:rsid w:val="00502DB5"/>
    <w:rsid w:val="00502FA5"/>
    <w:rsid w:val="005032E1"/>
    <w:rsid w:val="005034FF"/>
    <w:rsid w:val="00503505"/>
    <w:rsid w:val="00504010"/>
    <w:rsid w:val="0050524E"/>
    <w:rsid w:val="00505CF4"/>
    <w:rsid w:val="00506416"/>
    <w:rsid w:val="0050666A"/>
    <w:rsid w:val="00506E6A"/>
    <w:rsid w:val="00511736"/>
    <w:rsid w:val="005140B3"/>
    <w:rsid w:val="00514189"/>
    <w:rsid w:val="005143F8"/>
    <w:rsid w:val="0051450A"/>
    <w:rsid w:val="00515030"/>
    <w:rsid w:val="00515FED"/>
    <w:rsid w:val="005165A2"/>
    <w:rsid w:val="00516938"/>
    <w:rsid w:val="005169FD"/>
    <w:rsid w:val="00517F66"/>
    <w:rsid w:val="00517FC3"/>
    <w:rsid w:val="00522004"/>
    <w:rsid w:val="00522155"/>
    <w:rsid w:val="00522DC6"/>
    <w:rsid w:val="00523193"/>
    <w:rsid w:val="00523493"/>
    <w:rsid w:val="0052433B"/>
    <w:rsid w:val="00524C92"/>
    <w:rsid w:val="00524E59"/>
    <w:rsid w:val="00524E94"/>
    <w:rsid w:val="0052513C"/>
    <w:rsid w:val="00525536"/>
    <w:rsid w:val="005256FF"/>
    <w:rsid w:val="005257B0"/>
    <w:rsid w:val="0052586C"/>
    <w:rsid w:val="00525DAD"/>
    <w:rsid w:val="00526432"/>
    <w:rsid w:val="005268FA"/>
    <w:rsid w:val="00526993"/>
    <w:rsid w:val="00526E12"/>
    <w:rsid w:val="00527A02"/>
    <w:rsid w:val="00530814"/>
    <w:rsid w:val="00530ED1"/>
    <w:rsid w:val="00531E5D"/>
    <w:rsid w:val="00531FAB"/>
    <w:rsid w:val="00532088"/>
    <w:rsid w:val="005324DD"/>
    <w:rsid w:val="00532594"/>
    <w:rsid w:val="00532D81"/>
    <w:rsid w:val="00534291"/>
    <w:rsid w:val="005345D7"/>
    <w:rsid w:val="00535049"/>
    <w:rsid w:val="0053557A"/>
    <w:rsid w:val="0053595F"/>
    <w:rsid w:val="00536A6F"/>
    <w:rsid w:val="0053753C"/>
    <w:rsid w:val="00537A3C"/>
    <w:rsid w:val="005405DD"/>
    <w:rsid w:val="00541293"/>
    <w:rsid w:val="00541D9D"/>
    <w:rsid w:val="005433BC"/>
    <w:rsid w:val="005435D3"/>
    <w:rsid w:val="00543AB6"/>
    <w:rsid w:val="00544A1D"/>
    <w:rsid w:val="00545EEE"/>
    <w:rsid w:val="005467E4"/>
    <w:rsid w:val="0054699C"/>
    <w:rsid w:val="00546DC9"/>
    <w:rsid w:val="0054701A"/>
    <w:rsid w:val="00550D9A"/>
    <w:rsid w:val="00551582"/>
    <w:rsid w:val="00551B8F"/>
    <w:rsid w:val="00552C18"/>
    <w:rsid w:val="00554D44"/>
    <w:rsid w:val="00554F52"/>
    <w:rsid w:val="0055530E"/>
    <w:rsid w:val="005554D2"/>
    <w:rsid w:val="0055550E"/>
    <w:rsid w:val="00555A5B"/>
    <w:rsid w:val="00556102"/>
    <w:rsid w:val="00556690"/>
    <w:rsid w:val="00557186"/>
    <w:rsid w:val="00557B1D"/>
    <w:rsid w:val="005605EA"/>
    <w:rsid w:val="00560A8A"/>
    <w:rsid w:val="00560FF4"/>
    <w:rsid w:val="00561835"/>
    <w:rsid w:val="0056345D"/>
    <w:rsid w:val="00563555"/>
    <w:rsid w:val="00563B40"/>
    <w:rsid w:val="00564E2C"/>
    <w:rsid w:val="00566CA2"/>
    <w:rsid w:val="00570398"/>
    <w:rsid w:val="00571DE1"/>
    <w:rsid w:val="0057260B"/>
    <w:rsid w:val="00572719"/>
    <w:rsid w:val="00573C0F"/>
    <w:rsid w:val="00576CB5"/>
    <w:rsid w:val="00577103"/>
    <w:rsid w:val="00577235"/>
    <w:rsid w:val="0058014D"/>
    <w:rsid w:val="00580B07"/>
    <w:rsid w:val="00580E9D"/>
    <w:rsid w:val="0058134D"/>
    <w:rsid w:val="0058152D"/>
    <w:rsid w:val="0058227C"/>
    <w:rsid w:val="00582A75"/>
    <w:rsid w:val="00582CE0"/>
    <w:rsid w:val="00584323"/>
    <w:rsid w:val="00584C92"/>
    <w:rsid w:val="005858D8"/>
    <w:rsid w:val="00585BA7"/>
    <w:rsid w:val="00585C14"/>
    <w:rsid w:val="00586CE8"/>
    <w:rsid w:val="005875AC"/>
    <w:rsid w:val="00587796"/>
    <w:rsid w:val="00587DE3"/>
    <w:rsid w:val="0059050B"/>
    <w:rsid w:val="00591A6B"/>
    <w:rsid w:val="00592415"/>
    <w:rsid w:val="00592F25"/>
    <w:rsid w:val="0059314F"/>
    <w:rsid w:val="005941B5"/>
    <w:rsid w:val="00594539"/>
    <w:rsid w:val="005951AD"/>
    <w:rsid w:val="0059524A"/>
    <w:rsid w:val="00595FBF"/>
    <w:rsid w:val="00596222"/>
    <w:rsid w:val="005969D3"/>
    <w:rsid w:val="005A009D"/>
    <w:rsid w:val="005A11BD"/>
    <w:rsid w:val="005A1C90"/>
    <w:rsid w:val="005A1E5F"/>
    <w:rsid w:val="005A2AC5"/>
    <w:rsid w:val="005A3F93"/>
    <w:rsid w:val="005A49E5"/>
    <w:rsid w:val="005A4F38"/>
    <w:rsid w:val="005A56BE"/>
    <w:rsid w:val="005A654F"/>
    <w:rsid w:val="005A676E"/>
    <w:rsid w:val="005A6D08"/>
    <w:rsid w:val="005A7240"/>
    <w:rsid w:val="005A7CEB"/>
    <w:rsid w:val="005B0008"/>
    <w:rsid w:val="005B20AF"/>
    <w:rsid w:val="005B38CC"/>
    <w:rsid w:val="005B5263"/>
    <w:rsid w:val="005B5BBF"/>
    <w:rsid w:val="005B679C"/>
    <w:rsid w:val="005B6A96"/>
    <w:rsid w:val="005B76FB"/>
    <w:rsid w:val="005C2994"/>
    <w:rsid w:val="005C2B43"/>
    <w:rsid w:val="005C2B6C"/>
    <w:rsid w:val="005C2C47"/>
    <w:rsid w:val="005C3726"/>
    <w:rsid w:val="005C41CB"/>
    <w:rsid w:val="005C43A8"/>
    <w:rsid w:val="005C6085"/>
    <w:rsid w:val="005C7B73"/>
    <w:rsid w:val="005D08C5"/>
    <w:rsid w:val="005D0BF5"/>
    <w:rsid w:val="005D0FA3"/>
    <w:rsid w:val="005D156D"/>
    <w:rsid w:val="005D2E46"/>
    <w:rsid w:val="005D3386"/>
    <w:rsid w:val="005D338A"/>
    <w:rsid w:val="005D478F"/>
    <w:rsid w:val="005D4790"/>
    <w:rsid w:val="005D573C"/>
    <w:rsid w:val="005D5958"/>
    <w:rsid w:val="005D5E32"/>
    <w:rsid w:val="005D6C9A"/>
    <w:rsid w:val="005D6D30"/>
    <w:rsid w:val="005D72CF"/>
    <w:rsid w:val="005D7784"/>
    <w:rsid w:val="005D7C01"/>
    <w:rsid w:val="005E00EE"/>
    <w:rsid w:val="005E03A7"/>
    <w:rsid w:val="005E1C95"/>
    <w:rsid w:val="005E1EE1"/>
    <w:rsid w:val="005E2527"/>
    <w:rsid w:val="005E3277"/>
    <w:rsid w:val="005E396F"/>
    <w:rsid w:val="005E39C6"/>
    <w:rsid w:val="005E42D4"/>
    <w:rsid w:val="005E4927"/>
    <w:rsid w:val="005E67CA"/>
    <w:rsid w:val="005E6D4B"/>
    <w:rsid w:val="005E7254"/>
    <w:rsid w:val="005E72BD"/>
    <w:rsid w:val="005F00C8"/>
    <w:rsid w:val="005F0CEB"/>
    <w:rsid w:val="005F1DCF"/>
    <w:rsid w:val="005F2C78"/>
    <w:rsid w:val="005F3936"/>
    <w:rsid w:val="005F3CD2"/>
    <w:rsid w:val="005F465C"/>
    <w:rsid w:val="005F4C9A"/>
    <w:rsid w:val="005F50E7"/>
    <w:rsid w:val="005F5350"/>
    <w:rsid w:val="005F592C"/>
    <w:rsid w:val="005F596C"/>
    <w:rsid w:val="005F5DEA"/>
    <w:rsid w:val="005F61FD"/>
    <w:rsid w:val="005F625A"/>
    <w:rsid w:val="005F6B97"/>
    <w:rsid w:val="005F708A"/>
    <w:rsid w:val="005F7280"/>
    <w:rsid w:val="006004EF"/>
    <w:rsid w:val="006008FD"/>
    <w:rsid w:val="00600953"/>
    <w:rsid w:val="00601010"/>
    <w:rsid w:val="00604921"/>
    <w:rsid w:val="0060794D"/>
    <w:rsid w:val="00610EB8"/>
    <w:rsid w:val="00610F1E"/>
    <w:rsid w:val="006118A6"/>
    <w:rsid w:val="00611F53"/>
    <w:rsid w:val="0061227F"/>
    <w:rsid w:val="00612AE0"/>
    <w:rsid w:val="00612FA1"/>
    <w:rsid w:val="006136DD"/>
    <w:rsid w:val="006140A1"/>
    <w:rsid w:val="00614ED5"/>
    <w:rsid w:val="00614F46"/>
    <w:rsid w:val="00614FB1"/>
    <w:rsid w:val="00615E58"/>
    <w:rsid w:val="006178E5"/>
    <w:rsid w:val="00617B58"/>
    <w:rsid w:val="00617D7F"/>
    <w:rsid w:val="00620270"/>
    <w:rsid w:val="006216F4"/>
    <w:rsid w:val="00621A7F"/>
    <w:rsid w:val="006234B4"/>
    <w:rsid w:val="00623FEB"/>
    <w:rsid w:val="00624695"/>
    <w:rsid w:val="006254F9"/>
    <w:rsid w:val="00625C85"/>
    <w:rsid w:val="00631228"/>
    <w:rsid w:val="00631E99"/>
    <w:rsid w:val="006326AE"/>
    <w:rsid w:val="00632E2E"/>
    <w:rsid w:val="00632F91"/>
    <w:rsid w:val="0063448B"/>
    <w:rsid w:val="0063514A"/>
    <w:rsid w:val="006356DF"/>
    <w:rsid w:val="006365A4"/>
    <w:rsid w:val="00636B39"/>
    <w:rsid w:val="00637A38"/>
    <w:rsid w:val="006403DA"/>
    <w:rsid w:val="0064153D"/>
    <w:rsid w:val="00642227"/>
    <w:rsid w:val="0064336A"/>
    <w:rsid w:val="006433F8"/>
    <w:rsid w:val="00643498"/>
    <w:rsid w:val="00645594"/>
    <w:rsid w:val="00650FC5"/>
    <w:rsid w:val="006511E3"/>
    <w:rsid w:val="0065244D"/>
    <w:rsid w:val="00652BA2"/>
    <w:rsid w:val="006530DE"/>
    <w:rsid w:val="006532EC"/>
    <w:rsid w:val="00653486"/>
    <w:rsid w:val="00654050"/>
    <w:rsid w:val="00655418"/>
    <w:rsid w:val="00655763"/>
    <w:rsid w:val="00655E70"/>
    <w:rsid w:val="006566E3"/>
    <w:rsid w:val="00656B7D"/>
    <w:rsid w:val="00656F88"/>
    <w:rsid w:val="0065723C"/>
    <w:rsid w:val="00657CB2"/>
    <w:rsid w:val="00657F80"/>
    <w:rsid w:val="00660A7D"/>
    <w:rsid w:val="00661100"/>
    <w:rsid w:val="006619D3"/>
    <w:rsid w:val="00661C5D"/>
    <w:rsid w:val="006621AC"/>
    <w:rsid w:val="006628DB"/>
    <w:rsid w:val="00662CF8"/>
    <w:rsid w:val="006632B3"/>
    <w:rsid w:val="006639EB"/>
    <w:rsid w:val="0066476D"/>
    <w:rsid w:val="00664E60"/>
    <w:rsid w:val="006656C8"/>
    <w:rsid w:val="00665875"/>
    <w:rsid w:val="006659D6"/>
    <w:rsid w:val="00666936"/>
    <w:rsid w:val="00667557"/>
    <w:rsid w:val="00667CD4"/>
    <w:rsid w:val="0067031F"/>
    <w:rsid w:val="00671E0E"/>
    <w:rsid w:val="0067200B"/>
    <w:rsid w:val="00672BED"/>
    <w:rsid w:val="006747A6"/>
    <w:rsid w:val="0067503E"/>
    <w:rsid w:val="00675CC4"/>
    <w:rsid w:val="006779CF"/>
    <w:rsid w:val="00677D4A"/>
    <w:rsid w:val="00683AF8"/>
    <w:rsid w:val="00683DEA"/>
    <w:rsid w:val="0068471A"/>
    <w:rsid w:val="0068474C"/>
    <w:rsid w:val="006853D8"/>
    <w:rsid w:val="00685EAC"/>
    <w:rsid w:val="006861C1"/>
    <w:rsid w:val="00686827"/>
    <w:rsid w:val="0068710C"/>
    <w:rsid w:val="00687D12"/>
    <w:rsid w:val="00692E85"/>
    <w:rsid w:val="00693222"/>
    <w:rsid w:val="0069535F"/>
    <w:rsid w:val="0069540A"/>
    <w:rsid w:val="00696EF7"/>
    <w:rsid w:val="00697183"/>
    <w:rsid w:val="006A127B"/>
    <w:rsid w:val="006A157C"/>
    <w:rsid w:val="006A17E8"/>
    <w:rsid w:val="006A1C08"/>
    <w:rsid w:val="006A22DC"/>
    <w:rsid w:val="006A22F4"/>
    <w:rsid w:val="006A23A1"/>
    <w:rsid w:val="006A2403"/>
    <w:rsid w:val="006A27F6"/>
    <w:rsid w:val="006A2B51"/>
    <w:rsid w:val="006A34D8"/>
    <w:rsid w:val="006A402F"/>
    <w:rsid w:val="006A46AC"/>
    <w:rsid w:val="006A4921"/>
    <w:rsid w:val="006A56BC"/>
    <w:rsid w:val="006A5A52"/>
    <w:rsid w:val="006A6818"/>
    <w:rsid w:val="006A7053"/>
    <w:rsid w:val="006A7838"/>
    <w:rsid w:val="006A7D40"/>
    <w:rsid w:val="006A7FA5"/>
    <w:rsid w:val="006B11DA"/>
    <w:rsid w:val="006B1A33"/>
    <w:rsid w:val="006B1D33"/>
    <w:rsid w:val="006B2B83"/>
    <w:rsid w:val="006B2DAA"/>
    <w:rsid w:val="006B35B3"/>
    <w:rsid w:val="006B38E8"/>
    <w:rsid w:val="006B3AC1"/>
    <w:rsid w:val="006B4266"/>
    <w:rsid w:val="006B48F5"/>
    <w:rsid w:val="006B4918"/>
    <w:rsid w:val="006B4C0F"/>
    <w:rsid w:val="006B6319"/>
    <w:rsid w:val="006B769D"/>
    <w:rsid w:val="006C049D"/>
    <w:rsid w:val="006C0F05"/>
    <w:rsid w:val="006C114B"/>
    <w:rsid w:val="006C17C2"/>
    <w:rsid w:val="006C1AED"/>
    <w:rsid w:val="006C1EF9"/>
    <w:rsid w:val="006C2A7B"/>
    <w:rsid w:val="006C2BC2"/>
    <w:rsid w:val="006C3413"/>
    <w:rsid w:val="006C34CC"/>
    <w:rsid w:val="006C3602"/>
    <w:rsid w:val="006C3AD9"/>
    <w:rsid w:val="006C3EF3"/>
    <w:rsid w:val="006C403D"/>
    <w:rsid w:val="006C5480"/>
    <w:rsid w:val="006C6015"/>
    <w:rsid w:val="006C69BB"/>
    <w:rsid w:val="006D0CE2"/>
    <w:rsid w:val="006D0F07"/>
    <w:rsid w:val="006D1054"/>
    <w:rsid w:val="006D2192"/>
    <w:rsid w:val="006D29C4"/>
    <w:rsid w:val="006D2CF2"/>
    <w:rsid w:val="006D3A3A"/>
    <w:rsid w:val="006D77D6"/>
    <w:rsid w:val="006D7E51"/>
    <w:rsid w:val="006D7E7C"/>
    <w:rsid w:val="006E0B12"/>
    <w:rsid w:val="006E1521"/>
    <w:rsid w:val="006E1DE2"/>
    <w:rsid w:val="006E2385"/>
    <w:rsid w:val="006E2C57"/>
    <w:rsid w:val="006E2CBF"/>
    <w:rsid w:val="006E3124"/>
    <w:rsid w:val="006E337D"/>
    <w:rsid w:val="006E344C"/>
    <w:rsid w:val="006E3616"/>
    <w:rsid w:val="006E49DC"/>
    <w:rsid w:val="006E4FBC"/>
    <w:rsid w:val="006E571F"/>
    <w:rsid w:val="006E57E0"/>
    <w:rsid w:val="006E5C73"/>
    <w:rsid w:val="006E5FA5"/>
    <w:rsid w:val="006E603F"/>
    <w:rsid w:val="006E6875"/>
    <w:rsid w:val="006E6C0D"/>
    <w:rsid w:val="006E7B05"/>
    <w:rsid w:val="006F038C"/>
    <w:rsid w:val="006F0773"/>
    <w:rsid w:val="006F0B8E"/>
    <w:rsid w:val="006F0F61"/>
    <w:rsid w:val="006F179B"/>
    <w:rsid w:val="006F2686"/>
    <w:rsid w:val="006F2DE9"/>
    <w:rsid w:val="006F3FE3"/>
    <w:rsid w:val="006F45E3"/>
    <w:rsid w:val="006F4B00"/>
    <w:rsid w:val="00700335"/>
    <w:rsid w:val="0070036F"/>
    <w:rsid w:val="00700763"/>
    <w:rsid w:val="007017FC"/>
    <w:rsid w:val="00701E10"/>
    <w:rsid w:val="00701EE3"/>
    <w:rsid w:val="007022C2"/>
    <w:rsid w:val="00702BBB"/>
    <w:rsid w:val="00704BBC"/>
    <w:rsid w:val="00704DBE"/>
    <w:rsid w:val="00704DCD"/>
    <w:rsid w:val="0070534F"/>
    <w:rsid w:val="0070552C"/>
    <w:rsid w:val="00705D57"/>
    <w:rsid w:val="00707C02"/>
    <w:rsid w:val="00707D95"/>
    <w:rsid w:val="00707F02"/>
    <w:rsid w:val="00710021"/>
    <w:rsid w:val="00710302"/>
    <w:rsid w:val="007103AC"/>
    <w:rsid w:val="00712107"/>
    <w:rsid w:val="00712D13"/>
    <w:rsid w:val="00712DC8"/>
    <w:rsid w:val="00712FE6"/>
    <w:rsid w:val="00713ADF"/>
    <w:rsid w:val="00714B1D"/>
    <w:rsid w:val="00715FBE"/>
    <w:rsid w:val="0071640A"/>
    <w:rsid w:val="00716F02"/>
    <w:rsid w:val="00716FD0"/>
    <w:rsid w:val="0071733E"/>
    <w:rsid w:val="007174D3"/>
    <w:rsid w:val="007177F9"/>
    <w:rsid w:val="0072022A"/>
    <w:rsid w:val="00720D38"/>
    <w:rsid w:val="00721707"/>
    <w:rsid w:val="00721863"/>
    <w:rsid w:val="00721BA4"/>
    <w:rsid w:val="00722706"/>
    <w:rsid w:val="00723164"/>
    <w:rsid w:val="007261F0"/>
    <w:rsid w:val="00726530"/>
    <w:rsid w:val="00726735"/>
    <w:rsid w:val="007270BA"/>
    <w:rsid w:val="007276BB"/>
    <w:rsid w:val="00727A05"/>
    <w:rsid w:val="00730268"/>
    <w:rsid w:val="00730988"/>
    <w:rsid w:val="0073111B"/>
    <w:rsid w:val="0073170E"/>
    <w:rsid w:val="0073243A"/>
    <w:rsid w:val="007329CA"/>
    <w:rsid w:val="00733B65"/>
    <w:rsid w:val="00733D60"/>
    <w:rsid w:val="00733F07"/>
    <w:rsid w:val="00734320"/>
    <w:rsid w:val="00734422"/>
    <w:rsid w:val="0073442D"/>
    <w:rsid w:val="007372E1"/>
    <w:rsid w:val="00741114"/>
    <w:rsid w:val="007424D3"/>
    <w:rsid w:val="00742A7D"/>
    <w:rsid w:val="00743EE3"/>
    <w:rsid w:val="00745329"/>
    <w:rsid w:val="00745884"/>
    <w:rsid w:val="00745A03"/>
    <w:rsid w:val="00745AA2"/>
    <w:rsid w:val="007474DC"/>
    <w:rsid w:val="0074750E"/>
    <w:rsid w:val="00750962"/>
    <w:rsid w:val="00752E11"/>
    <w:rsid w:val="00752EC7"/>
    <w:rsid w:val="0075312E"/>
    <w:rsid w:val="00753606"/>
    <w:rsid w:val="007538CF"/>
    <w:rsid w:val="00755576"/>
    <w:rsid w:val="00755896"/>
    <w:rsid w:val="00756C2C"/>
    <w:rsid w:val="00756CD7"/>
    <w:rsid w:val="00756E1C"/>
    <w:rsid w:val="00756EE3"/>
    <w:rsid w:val="00757D60"/>
    <w:rsid w:val="007603B6"/>
    <w:rsid w:val="00760509"/>
    <w:rsid w:val="0076074D"/>
    <w:rsid w:val="007608B3"/>
    <w:rsid w:val="00761693"/>
    <w:rsid w:val="0076298A"/>
    <w:rsid w:val="0076394F"/>
    <w:rsid w:val="007639EF"/>
    <w:rsid w:val="00763E33"/>
    <w:rsid w:val="00763E3C"/>
    <w:rsid w:val="007641BD"/>
    <w:rsid w:val="0076474A"/>
    <w:rsid w:val="00765617"/>
    <w:rsid w:val="00766944"/>
    <w:rsid w:val="00766CC5"/>
    <w:rsid w:val="007679DF"/>
    <w:rsid w:val="007708AC"/>
    <w:rsid w:val="0077158D"/>
    <w:rsid w:val="007718DA"/>
    <w:rsid w:val="00772804"/>
    <w:rsid w:val="007745C6"/>
    <w:rsid w:val="00774DA1"/>
    <w:rsid w:val="007752C0"/>
    <w:rsid w:val="00775BCA"/>
    <w:rsid w:val="00776740"/>
    <w:rsid w:val="007767A1"/>
    <w:rsid w:val="007778A9"/>
    <w:rsid w:val="007821F2"/>
    <w:rsid w:val="00782468"/>
    <w:rsid w:val="0078306C"/>
    <w:rsid w:val="00783087"/>
    <w:rsid w:val="00784339"/>
    <w:rsid w:val="0078673E"/>
    <w:rsid w:val="00790773"/>
    <w:rsid w:val="007907A2"/>
    <w:rsid w:val="0079122E"/>
    <w:rsid w:val="00791BA5"/>
    <w:rsid w:val="00792381"/>
    <w:rsid w:val="00794B46"/>
    <w:rsid w:val="00794C66"/>
    <w:rsid w:val="00794DAB"/>
    <w:rsid w:val="00795F45"/>
    <w:rsid w:val="00796415"/>
    <w:rsid w:val="00796E7C"/>
    <w:rsid w:val="0079717C"/>
    <w:rsid w:val="007974D2"/>
    <w:rsid w:val="00797AFC"/>
    <w:rsid w:val="007A0D1F"/>
    <w:rsid w:val="007A2808"/>
    <w:rsid w:val="007A2E5B"/>
    <w:rsid w:val="007A2ED5"/>
    <w:rsid w:val="007A48C8"/>
    <w:rsid w:val="007A540D"/>
    <w:rsid w:val="007A5892"/>
    <w:rsid w:val="007A6361"/>
    <w:rsid w:val="007A6DC6"/>
    <w:rsid w:val="007B0931"/>
    <w:rsid w:val="007B1F15"/>
    <w:rsid w:val="007B2E29"/>
    <w:rsid w:val="007B4F91"/>
    <w:rsid w:val="007B5222"/>
    <w:rsid w:val="007B5284"/>
    <w:rsid w:val="007B5DEA"/>
    <w:rsid w:val="007B5F88"/>
    <w:rsid w:val="007B696B"/>
    <w:rsid w:val="007B70C8"/>
    <w:rsid w:val="007C1C3B"/>
    <w:rsid w:val="007C25E6"/>
    <w:rsid w:val="007C305D"/>
    <w:rsid w:val="007C37CF"/>
    <w:rsid w:val="007C4000"/>
    <w:rsid w:val="007C471B"/>
    <w:rsid w:val="007C4ACA"/>
    <w:rsid w:val="007C4B0A"/>
    <w:rsid w:val="007C5C63"/>
    <w:rsid w:val="007C7432"/>
    <w:rsid w:val="007C799F"/>
    <w:rsid w:val="007D0A23"/>
    <w:rsid w:val="007D1EA2"/>
    <w:rsid w:val="007D1F9B"/>
    <w:rsid w:val="007D31D9"/>
    <w:rsid w:val="007D4002"/>
    <w:rsid w:val="007D4066"/>
    <w:rsid w:val="007D4AA7"/>
    <w:rsid w:val="007D4BB7"/>
    <w:rsid w:val="007D5274"/>
    <w:rsid w:val="007D567F"/>
    <w:rsid w:val="007D6784"/>
    <w:rsid w:val="007D68EF"/>
    <w:rsid w:val="007D6FF7"/>
    <w:rsid w:val="007D7590"/>
    <w:rsid w:val="007D7F3C"/>
    <w:rsid w:val="007E04FB"/>
    <w:rsid w:val="007E2032"/>
    <w:rsid w:val="007E2FB2"/>
    <w:rsid w:val="007E407B"/>
    <w:rsid w:val="007E42B7"/>
    <w:rsid w:val="007E6E72"/>
    <w:rsid w:val="007E7021"/>
    <w:rsid w:val="007F1715"/>
    <w:rsid w:val="007F1D01"/>
    <w:rsid w:val="007F308B"/>
    <w:rsid w:val="007F30DD"/>
    <w:rsid w:val="007F61AD"/>
    <w:rsid w:val="007F6478"/>
    <w:rsid w:val="007F7371"/>
    <w:rsid w:val="007F79F5"/>
    <w:rsid w:val="007F7E38"/>
    <w:rsid w:val="007F7F12"/>
    <w:rsid w:val="0080085A"/>
    <w:rsid w:val="008008AC"/>
    <w:rsid w:val="00800C00"/>
    <w:rsid w:val="00800CF7"/>
    <w:rsid w:val="00800F13"/>
    <w:rsid w:val="00800F41"/>
    <w:rsid w:val="00800F81"/>
    <w:rsid w:val="0080286B"/>
    <w:rsid w:val="00803140"/>
    <w:rsid w:val="00803A8D"/>
    <w:rsid w:val="00804166"/>
    <w:rsid w:val="008042A7"/>
    <w:rsid w:val="008048F1"/>
    <w:rsid w:val="008049C3"/>
    <w:rsid w:val="00804DFE"/>
    <w:rsid w:val="00805811"/>
    <w:rsid w:val="0080627F"/>
    <w:rsid w:val="00806B75"/>
    <w:rsid w:val="00807401"/>
    <w:rsid w:val="00807537"/>
    <w:rsid w:val="008075A6"/>
    <w:rsid w:val="00807F33"/>
    <w:rsid w:val="0081051F"/>
    <w:rsid w:val="00810D72"/>
    <w:rsid w:val="00810D78"/>
    <w:rsid w:val="0081111B"/>
    <w:rsid w:val="0081162D"/>
    <w:rsid w:val="00811640"/>
    <w:rsid w:val="008121A7"/>
    <w:rsid w:val="00812343"/>
    <w:rsid w:val="008127F3"/>
    <w:rsid w:val="0081338D"/>
    <w:rsid w:val="00813478"/>
    <w:rsid w:val="00813B13"/>
    <w:rsid w:val="008149A7"/>
    <w:rsid w:val="008159A1"/>
    <w:rsid w:val="00815F7A"/>
    <w:rsid w:val="008165DB"/>
    <w:rsid w:val="00816B54"/>
    <w:rsid w:val="00816CB6"/>
    <w:rsid w:val="00816FB0"/>
    <w:rsid w:val="00817BD0"/>
    <w:rsid w:val="00821416"/>
    <w:rsid w:val="0082278B"/>
    <w:rsid w:val="00822A57"/>
    <w:rsid w:val="008238BA"/>
    <w:rsid w:val="00824A03"/>
    <w:rsid w:val="00825117"/>
    <w:rsid w:val="008301E6"/>
    <w:rsid w:val="0083095C"/>
    <w:rsid w:val="00830A1B"/>
    <w:rsid w:val="00830DCB"/>
    <w:rsid w:val="008322F3"/>
    <w:rsid w:val="0083376E"/>
    <w:rsid w:val="00837970"/>
    <w:rsid w:val="008379F3"/>
    <w:rsid w:val="008401A9"/>
    <w:rsid w:val="00840D57"/>
    <w:rsid w:val="00841D19"/>
    <w:rsid w:val="00842100"/>
    <w:rsid w:val="00842151"/>
    <w:rsid w:val="00842A71"/>
    <w:rsid w:val="00842F22"/>
    <w:rsid w:val="008436CD"/>
    <w:rsid w:val="0084531F"/>
    <w:rsid w:val="00845AD1"/>
    <w:rsid w:val="00845C9B"/>
    <w:rsid w:val="0084745E"/>
    <w:rsid w:val="00850521"/>
    <w:rsid w:val="00851402"/>
    <w:rsid w:val="00851D3B"/>
    <w:rsid w:val="00851E59"/>
    <w:rsid w:val="0085274E"/>
    <w:rsid w:val="00853197"/>
    <w:rsid w:val="008532D1"/>
    <w:rsid w:val="00854407"/>
    <w:rsid w:val="00854433"/>
    <w:rsid w:val="00854891"/>
    <w:rsid w:val="00855AE8"/>
    <w:rsid w:val="00856117"/>
    <w:rsid w:val="00856665"/>
    <w:rsid w:val="0085671C"/>
    <w:rsid w:val="00860BCA"/>
    <w:rsid w:val="0086243F"/>
    <w:rsid w:val="00862931"/>
    <w:rsid w:val="00862BF0"/>
    <w:rsid w:val="00863B20"/>
    <w:rsid w:val="00864EA4"/>
    <w:rsid w:val="008671ED"/>
    <w:rsid w:val="00871E63"/>
    <w:rsid w:val="00872021"/>
    <w:rsid w:val="00873BF8"/>
    <w:rsid w:val="00874B73"/>
    <w:rsid w:val="00875A15"/>
    <w:rsid w:val="00875DF4"/>
    <w:rsid w:val="00876DFF"/>
    <w:rsid w:val="00876E8B"/>
    <w:rsid w:val="00877C1A"/>
    <w:rsid w:val="00877D69"/>
    <w:rsid w:val="00882481"/>
    <w:rsid w:val="00882836"/>
    <w:rsid w:val="00883520"/>
    <w:rsid w:val="0088389C"/>
    <w:rsid w:val="00883934"/>
    <w:rsid w:val="00884272"/>
    <w:rsid w:val="008845D4"/>
    <w:rsid w:val="00884B71"/>
    <w:rsid w:val="00884E9F"/>
    <w:rsid w:val="008855E1"/>
    <w:rsid w:val="00885A81"/>
    <w:rsid w:val="00886F7C"/>
    <w:rsid w:val="008878C4"/>
    <w:rsid w:val="00887CF1"/>
    <w:rsid w:val="008901F5"/>
    <w:rsid w:val="00890F1E"/>
    <w:rsid w:val="0089215A"/>
    <w:rsid w:val="00894140"/>
    <w:rsid w:val="0089421C"/>
    <w:rsid w:val="008942A8"/>
    <w:rsid w:val="008945F4"/>
    <w:rsid w:val="00895A87"/>
    <w:rsid w:val="00895B9C"/>
    <w:rsid w:val="00895DAF"/>
    <w:rsid w:val="00895DE9"/>
    <w:rsid w:val="00896943"/>
    <w:rsid w:val="008969D0"/>
    <w:rsid w:val="00896C83"/>
    <w:rsid w:val="0089791E"/>
    <w:rsid w:val="008A0170"/>
    <w:rsid w:val="008A01B5"/>
    <w:rsid w:val="008A0649"/>
    <w:rsid w:val="008A249B"/>
    <w:rsid w:val="008A364A"/>
    <w:rsid w:val="008A45E1"/>
    <w:rsid w:val="008A4CB4"/>
    <w:rsid w:val="008A51D2"/>
    <w:rsid w:val="008A654B"/>
    <w:rsid w:val="008A6F4B"/>
    <w:rsid w:val="008B0559"/>
    <w:rsid w:val="008B1752"/>
    <w:rsid w:val="008B1ACE"/>
    <w:rsid w:val="008B1CD3"/>
    <w:rsid w:val="008B261E"/>
    <w:rsid w:val="008B2D73"/>
    <w:rsid w:val="008B3B8D"/>
    <w:rsid w:val="008B40DA"/>
    <w:rsid w:val="008B6700"/>
    <w:rsid w:val="008B6B73"/>
    <w:rsid w:val="008C1037"/>
    <w:rsid w:val="008C1935"/>
    <w:rsid w:val="008C24AC"/>
    <w:rsid w:val="008C327A"/>
    <w:rsid w:val="008C5DB5"/>
    <w:rsid w:val="008C698A"/>
    <w:rsid w:val="008D08C7"/>
    <w:rsid w:val="008D08CE"/>
    <w:rsid w:val="008D1161"/>
    <w:rsid w:val="008D13B7"/>
    <w:rsid w:val="008D17F0"/>
    <w:rsid w:val="008D1C6E"/>
    <w:rsid w:val="008D2CEE"/>
    <w:rsid w:val="008D35D1"/>
    <w:rsid w:val="008D4819"/>
    <w:rsid w:val="008D4BB4"/>
    <w:rsid w:val="008D4E41"/>
    <w:rsid w:val="008D4F45"/>
    <w:rsid w:val="008D51FC"/>
    <w:rsid w:val="008D7108"/>
    <w:rsid w:val="008D71D8"/>
    <w:rsid w:val="008E0265"/>
    <w:rsid w:val="008E1D0B"/>
    <w:rsid w:val="008E2B1D"/>
    <w:rsid w:val="008E30E9"/>
    <w:rsid w:val="008E3E34"/>
    <w:rsid w:val="008E47C1"/>
    <w:rsid w:val="008E4924"/>
    <w:rsid w:val="008E4C37"/>
    <w:rsid w:val="008E524F"/>
    <w:rsid w:val="008E590C"/>
    <w:rsid w:val="008E5BD4"/>
    <w:rsid w:val="008E6876"/>
    <w:rsid w:val="008E6A6A"/>
    <w:rsid w:val="008E6FE6"/>
    <w:rsid w:val="008E7504"/>
    <w:rsid w:val="008E7A1E"/>
    <w:rsid w:val="008F0548"/>
    <w:rsid w:val="008F06D8"/>
    <w:rsid w:val="008F0AD6"/>
    <w:rsid w:val="008F11E6"/>
    <w:rsid w:val="008F2032"/>
    <w:rsid w:val="008F2F94"/>
    <w:rsid w:val="008F37A1"/>
    <w:rsid w:val="008F4A15"/>
    <w:rsid w:val="008F524D"/>
    <w:rsid w:val="008F5C1C"/>
    <w:rsid w:val="008F5E90"/>
    <w:rsid w:val="008F60A9"/>
    <w:rsid w:val="008F6385"/>
    <w:rsid w:val="0090199B"/>
    <w:rsid w:val="00901B93"/>
    <w:rsid w:val="00901CF9"/>
    <w:rsid w:val="00902E6E"/>
    <w:rsid w:val="00903BB7"/>
    <w:rsid w:val="00903E1C"/>
    <w:rsid w:val="00904274"/>
    <w:rsid w:val="00904797"/>
    <w:rsid w:val="00904F96"/>
    <w:rsid w:val="0090508A"/>
    <w:rsid w:val="00905236"/>
    <w:rsid w:val="0090592D"/>
    <w:rsid w:val="0090608B"/>
    <w:rsid w:val="00906EB3"/>
    <w:rsid w:val="00907CF3"/>
    <w:rsid w:val="009114BA"/>
    <w:rsid w:val="00911DE4"/>
    <w:rsid w:val="00911FA2"/>
    <w:rsid w:val="00911FEA"/>
    <w:rsid w:val="00912431"/>
    <w:rsid w:val="00912779"/>
    <w:rsid w:val="00912809"/>
    <w:rsid w:val="00913215"/>
    <w:rsid w:val="0091334F"/>
    <w:rsid w:val="00914A83"/>
    <w:rsid w:val="00914CC4"/>
    <w:rsid w:val="00914D26"/>
    <w:rsid w:val="00914D29"/>
    <w:rsid w:val="00914FF9"/>
    <w:rsid w:val="009155F5"/>
    <w:rsid w:val="009168EF"/>
    <w:rsid w:val="00916C38"/>
    <w:rsid w:val="00917012"/>
    <w:rsid w:val="00917761"/>
    <w:rsid w:val="0091799F"/>
    <w:rsid w:val="00917FB2"/>
    <w:rsid w:val="0092001E"/>
    <w:rsid w:val="00921169"/>
    <w:rsid w:val="009215EB"/>
    <w:rsid w:val="009219D2"/>
    <w:rsid w:val="00922729"/>
    <w:rsid w:val="00924038"/>
    <w:rsid w:val="00924AA9"/>
    <w:rsid w:val="009252A4"/>
    <w:rsid w:val="009270E3"/>
    <w:rsid w:val="00927467"/>
    <w:rsid w:val="00927B3F"/>
    <w:rsid w:val="00930EB5"/>
    <w:rsid w:val="00931343"/>
    <w:rsid w:val="00931FFC"/>
    <w:rsid w:val="0093222F"/>
    <w:rsid w:val="00932562"/>
    <w:rsid w:val="009329EA"/>
    <w:rsid w:val="00932F77"/>
    <w:rsid w:val="009337C0"/>
    <w:rsid w:val="009340A2"/>
    <w:rsid w:val="009344BD"/>
    <w:rsid w:val="00935D49"/>
    <w:rsid w:val="00935DB1"/>
    <w:rsid w:val="00936577"/>
    <w:rsid w:val="0094038C"/>
    <w:rsid w:val="0094083C"/>
    <w:rsid w:val="00940BCA"/>
    <w:rsid w:val="0094136A"/>
    <w:rsid w:val="00941989"/>
    <w:rsid w:val="00943407"/>
    <w:rsid w:val="009439A4"/>
    <w:rsid w:val="00943E7D"/>
    <w:rsid w:val="009444F0"/>
    <w:rsid w:val="00945235"/>
    <w:rsid w:val="00945F8E"/>
    <w:rsid w:val="00946B47"/>
    <w:rsid w:val="00946CBF"/>
    <w:rsid w:val="00947122"/>
    <w:rsid w:val="00950D3D"/>
    <w:rsid w:val="009519D9"/>
    <w:rsid w:val="00951B9D"/>
    <w:rsid w:val="00951C1C"/>
    <w:rsid w:val="009522D6"/>
    <w:rsid w:val="0095232E"/>
    <w:rsid w:val="00952D82"/>
    <w:rsid w:val="0095300F"/>
    <w:rsid w:val="00953AA6"/>
    <w:rsid w:val="0095450A"/>
    <w:rsid w:val="0095652E"/>
    <w:rsid w:val="00957039"/>
    <w:rsid w:val="0096092C"/>
    <w:rsid w:val="009609E1"/>
    <w:rsid w:val="00960B84"/>
    <w:rsid w:val="0096131C"/>
    <w:rsid w:val="009624CC"/>
    <w:rsid w:val="0096318C"/>
    <w:rsid w:val="00965FCE"/>
    <w:rsid w:val="00967231"/>
    <w:rsid w:val="0097086C"/>
    <w:rsid w:val="00970F45"/>
    <w:rsid w:val="00971ED4"/>
    <w:rsid w:val="00972AEF"/>
    <w:rsid w:val="009731F6"/>
    <w:rsid w:val="009735F1"/>
    <w:rsid w:val="009739CB"/>
    <w:rsid w:val="009743CD"/>
    <w:rsid w:val="00974D40"/>
    <w:rsid w:val="00975AF3"/>
    <w:rsid w:val="00976848"/>
    <w:rsid w:val="00977070"/>
    <w:rsid w:val="00977A12"/>
    <w:rsid w:val="00977F39"/>
    <w:rsid w:val="00981012"/>
    <w:rsid w:val="0098102A"/>
    <w:rsid w:val="009813D1"/>
    <w:rsid w:val="009819E4"/>
    <w:rsid w:val="00982806"/>
    <w:rsid w:val="00982D9A"/>
    <w:rsid w:val="0098490C"/>
    <w:rsid w:val="00984E74"/>
    <w:rsid w:val="00985429"/>
    <w:rsid w:val="00986D9A"/>
    <w:rsid w:val="00986F00"/>
    <w:rsid w:val="009907D6"/>
    <w:rsid w:val="00991897"/>
    <w:rsid w:val="00992D1F"/>
    <w:rsid w:val="00993ECF"/>
    <w:rsid w:val="00994817"/>
    <w:rsid w:val="00994F4D"/>
    <w:rsid w:val="009954EF"/>
    <w:rsid w:val="00996348"/>
    <w:rsid w:val="00996AE0"/>
    <w:rsid w:val="009970E7"/>
    <w:rsid w:val="00997365"/>
    <w:rsid w:val="009978FA"/>
    <w:rsid w:val="00997A85"/>
    <w:rsid w:val="009A01A0"/>
    <w:rsid w:val="009A02BD"/>
    <w:rsid w:val="009A084C"/>
    <w:rsid w:val="009A1F35"/>
    <w:rsid w:val="009A2AEF"/>
    <w:rsid w:val="009A2EE1"/>
    <w:rsid w:val="009A3B4E"/>
    <w:rsid w:val="009A68DB"/>
    <w:rsid w:val="009A750B"/>
    <w:rsid w:val="009A7F28"/>
    <w:rsid w:val="009B06AD"/>
    <w:rsid w:val="009B0E44"/>
    <w:rsid w:val="009B0EBC"/>
    <w:rsid w:val="009B1285"/>
    <w:rsid w:val="009B137E"/>
    <w:rsid w:val="009B146D"/>
    <w:rsid w:val="009B159D"/>
    <w:rsid w:val="009B1EC8"/>
    <w:rsid w:val="009B1ECB"/>
    <w:rsid w:val="009B23F0"/>
    <w:rsid w:val="009B3EAE"/>
    <w:rsid w:val="009B4251"/>
    <w:rsid w:val="009B4941"/>
    <w:rsid w:val="009B4B3C"/>
    <w:rsid w:val="009B4FA0"/>
    <w:rsid w:val="009B4FD0"/>
    <w:rsid w:val="009B5521"/>
    <w:rsid w:val="009B5706"/>
    <w:rsid w:val="009B6D20"/>
    <w:rsid w:val="009B75E4"/>
    <w:rsid w:val="009B7973"/>
    <w:rsid w:val="009C0DAA"/>
    <w:rsid w:val="009C1023"/>
    <w:rsid w:val="009C1A38"/>
    <w:rsid w:val="009C1BA6"/>
    <w:rsid w:val="009C1C80"/>
    <w:rsid w:val="009C2619"/>
    <w:rsid w:val="009C2C7E"/>
    <w:rsid w:val="009C3050"/>
    <w:rsid w:val="009C401A"/>
    <w:rsid w:val="009C42F8"/>
    <w:rsid w:val="009C4FDD"/>
    <w:rsid w:val="009C5444"/>
    <w:rsid w:val="009C5999"/>
    <w:rsid w:val="009C5F59"/>
    <w:rsid w:val="009C7425"/>
    <w:rsid w:val="009C7AC1"/>
    <w:rsid w:val="009C7F12"/>
    <w:rsid w:val="009D06CE"/>
    <w:rsid w:val="009D1FDB"/>
    <w:rsid w:val="009D3A67"/>
    <w:rsid w:val="009D4869"/>
    <w:rsid w:val="009D48CB"/>
    <w:rsid w:val="009D515E"/>
    <w:rsid w:val="009D5C1C"/>
    <w:rsid w:val="009D695F"/>
    <w:rsid w:val="009D76FD"/>
    <w:rsid w:val="009D7784"/>
    <w:rsid w:val="009D79D9"/>
    <w:rsid w:val="009E0594"/>
    <w:rsid w:val="009E0B28"/>
    <w:rsid w:val="009E18C5"/>
    <w:rsid w:val="009E194E"/>
    <w:rsid w:val="009E3EEB"/>
    <w:rsid w:val="009E4C52"/>
    <w:rsid w:val="009E53B9"/>
    <w:rsid w:val="009E63A2"/>
    <w:rsid w:val="009E6BA4"/>
    <w:rsid w:val="009F1618"/>
    <w:rsid w:val="009F288A"/>
    <w:rsid w:val="009F2BE8"/>
    <w:rsid w:val="009F321F"/>
    <w:rsid w:val="009F36F2"/>
    <w:rsid w:val="009F39F0"/>
    <w:rsid w:val="009F3C30"/>
    <w:rsid w:val="009F4A95"/>
    <w:rsid w:val="009F4C94"/>
    <w:rsid w:val="009F4DFD"/>
    <w:rsid w:val="009F4FE7"/>
    <w:rsid w:val="009F589C"/>
    <w:rsid w:val="009F71F4"/>
    <w:rsid w:val="009F75CF"/>
    <w:rsid w:val="009F7850"/>
    <w:rsid w:val="00A006C3"/>
    <w:rsid w:val="00A01198"/>
    <w:rsid w:val="00A01780"/>
    <w:rsid w:val="00A0184D"/>
    <w:rsid w:val="00A01B3C"/>
    <w:rsid w:val="00A01D16"/>
    <w:rsid w:val="00A039C5"/>
    <w:rsid w:val="00A03E76"/>
    <w:rsid w:val="00A040B1"/>
    <w:rsid w:val="00A0477A"/>
    <w:rsid w:val="00A04B53"/>
    <w:rsid w:val="00A04D29"/>
    <w:rsid w:val="00A05CD2"/>
    <w:rsid w:val="00A05E85"/>
    <w:rsid w:val="00A06586"/>
    <w:rsid w:val="00A06BB4"/>
    <w:rsid w:val="00A07C9B"/>
    <w:rsid w:val="00A10DAA"/>
    <w:rsid w:val="00A117EE"/>
    <w:rsid w:val="00A11CDE"/>
    <w:rsid w:val="00A127FA"/>
    <w:rsid w:val="00A13A6C"/>
    <w:rsid w:val="00A13B59"/>
    <w:rsid w:val="00A13B88"/>
    <w:rsid w:val="00A149AD"/>
    <w:rsid w:val="00A15E29"/>
    <w:rsid w:val="00A15EC3"/>
    <w:rsid w:val="00A16337"/>
    <w:rsid w:val="00A165BA"/>
    <w:rsid w:val="00A167B6"/>
    <w:rsid w:val="00A169B1"/>
    <w:rsid w:val="00A17799"/>
    <w:rsid w:val="00A17CEE"/>
    <w:rsid w:val="00A217CE"/>
    <w:rsid w:val="00A225E5"/>
    <w:rsid w:val="00A2392A"/>
    <w:rsid w:val="00A23E80"/>
    <w:rsid w:val="00A24381"/>
    <w:rsid w:val="00A24DC6"/>
    <w:rsid w:val="00A25E15"/>
    <w:rsid w:val="00A2662C"/>
    <w:rsid w:val="00A26C2C"/>
    <w:rsid w:val="00A26EF6"/>
    <w:rsid w:val="00A270F6"/>
    <w:rsid w:val="00A276F5"/>
    <w:rsid w:val="00A2776B"/>
    <w:rsid w:val="00A27C4E"/>
    <w:rsid w:val="00A306FB"/>
    <w:rsid w:val="00A30F6A"/>
    <w:rsid w:val="00A31220"/>
    <w:rsid w:val="00A31D78"/>
    <w:rsid w:val="00A32371"/>
    <w:rsid w:val="00A32BBB"/>
    <w:rsid w:val="00A33160"/>
    <w:rsid w:val="00A34014"/>
    <w:rsid w:val="00A343E4"/>
    <w:rsid w:val="00A346F9"/>
    <w:rsid w:val="00A3480F"/>
    <w:rsid w:val="00A3498E"/>
    <w:rsid w:val="00A35FBE"/>
    <w:rsid w:val="00A40444"/>
    <w:rsid w:val="00A408D6"/>
    <w:rsid w:val="00A41694"/>
    <w:rsid w:val="00A41919"/>
    <w:rsid w:val="00A42438"/>
    <w:rsid w:val="00A437EC"/>
    <w:rsid w:val="00A440D3"/>
    <w:rsid w:val="00A4659C"/>
    <w:rsid w:val="00A467CB"/>
    <w:rsid w:val="00A501E7"/>
    <w:rsid w:val="00A50668"/>
    <w:rsid w:val="00A52822"/>
    <w:rsid w:val="00A5288B"/>
    <w:rsid w:val="00A53724"/>
    <w:rsid w:val="00A53F63"/>
    <w:rsid w:val="00A543B2"/>
    <w:rsid w:val="00A5453A"/>
    <w:rsid w:val="00A54CE8"/>
    <w:rsid w:val="00A55727"/>
    <w:rsid w:val="00A55F99"/>
    <w:rsid w:val="00A579DE"/>
    <w:rsid w:val="00A57B96"/>
    <w:rsid w:val="00A61D42"/>
    <w:rsid w:val="00A61E43"/>
    <w:rsid w:val="00A628BC"/>
    <w:rsid w:val="00A62C46"/>
    <w:rsid w:val="00A64746"/>
    <w:rsid w:val="00A65918"/>
    <w:rsid w:val="00A66E45"/>
    <w:rsid w:val="00A67C1F"/>
    <w:rsid w:val="00A725CB"/>
    <w:rsid w:val="00A72A90"/>
    <w:rsid w:val="00A72BC7"/>
    <w:rsid w:val="00A737E5"/>
    <w:rsid w:val="00A73BF9"/>
    <w:rsid w:val="00A73EF3"/>
    <w:rsid w:val="00A73F16"/>
    <w:rsid w:val="00A74FC4"/>
    <w:rsid w:val="00A75331"/>
    <w:rsid w:val="00A75A8A"/>
    <w:rsid w:val="00A75C18"/>
    <w:rsid w:val="00A77BB5"/>
    <w:rsid w:val="00A77EA9"/>
    <w:rsid w:val="00A81258"/>
    <w:rsid w:val="00A81991"/>
    <w:rsid w:val="00A84ED3"/>
    <w:rsid w:val="00A8521F"/>
    <w:rsid w:val="00A8523A"/>
    <w:rsid w:val="00A85FA4"/>
    <w:rsid w:val="00A86A30"/>
    <w:rsid w:val="00A87A5F"/>
    <w:rsid w:val="00A87B89"/>
    <w:rsid w:val="00A90CF0"/>
    <w:rsid w:val="00A912C3"/>
    <w:rsid w:val="00A913E4"/>
    <w:rsid w:val="00A91582"/>
    <w:rsid w:val="00A91F98"/>
    <w:rsid w:val="00A921A3"/>
    <w:rsid w:val="00A94F87"/>
    <w:rsid w:val="00A95428"/>
    <w:rsid w:val="00A969A5"/>
    <w:rsid w:val="00A96CA3"/>
    <w:rsid w:val="00A97876"/>
    <w:rsid w:val="00AA0FA7"/>
    <w:rsid w:val="00AA2454"/>
    <w:rsid w:val="00AA2753"/>
    <w:rsid w:val="00AA35F3"/>
    <w:rsid w:val="00AA3EEF"/>
    <w:rsid w:val="00AA45EF"/>
    <w:rsid w:val="00AA5499"/>
    <w:rsid w:val="00AA6561"/>
    <w:rsid w:val="00AA6862"/>
    <w:rsid w:val="00AA6A95"/>
    <w:rsid w:val="00AA75AC"/>
    <w:rsid w:val="00AA76BC"/>
    <w:rsid w:val="00AA7D11"/>
    <w:rsid w:val="00AA7F98"/>
    <w:rsid w:val="00AB0143"/>
    <w:rsid w:val="00AB057D"/>
    <w:rsid w:val="00AB05D4"/>
    <w:rsid w:val="00AB1661"/>
    <w:rsid w:val="00AB2021"/>
    <w:rsid w:val="00AB300A"/>
    <w:rsid w:val="00AB49D9"/>
    <w:rsid w:val="00AB547B"/>
    <w:rsid w:val="00AB5633"/>
    <w:rsid w:val="00AB60F1"/>
    <w:rsid w:val="00AB66B7"/>
    <w:rsid w:val="00AB6B0B"/>
    <w:rsid w:val="00AB705C"/>
    <w:rsid w:val="00AC05F7"/>
    <w:rsid w:val="00AC151E"/>
    <w:rsid w:val="00AC210C"/>
    <w:rsid w:val="00AC2368"/>
    <w:rsid w:val="00AC28FB"/>
    <w:rsid w:val="00AC2CA9"/>
    <w:rsid w:val="00AC6C0D"/>
    <w:rsid w:val="00AC6E02"/>
    <w:rsid w:val="00AD1164"/>
    <w:rsid w:val="00AD1C7C"/>
    <w:rsid w:val="00AD1E35"/>
    <w:rsid w:val="00AD2140"/>
    <w:rsid w:val="00AD217B"/>
    <w:rsid w:val="00AD247A"/>
    <w:rsid w:val="00AD25A7"/>
    <w:rsid w:val="00AD3618"/>
    <w:rsid w:val="00AD4A46"/>
    <w:rsid w:val="00AD6015"/>
    <w:rsid w:val="00AD6F28"/>
    <w:rsid w:val="00AD72BD"/>
    <w:rsid w:val="00AD7CCC"/>
    <w:rsid w:val="00AE188C"/>
    <w:rsid w:val="00AE188D"/>
    <w:rsid w:val="00AE19CB"/>
    <w:rsid w:val="00AE2B5C"/>
    <w:rsid w:val="00AE399D"/>
    <w:rsid w:val="00AE4B17"/>
    <w:rsid w:val="00AE535A"/>
    <w:rsid w:val="00AE55B1"/>
    <w:rsid w:val="00AE56F6"/>
    <w:rsid w:val="00AE6A07"/>
    <w:rsid w:val="00AE7808"/>
    <w:rsid w:val="00AE7BA8"/>
    <w:rsid w:val="00AF08DD"/>
    <w:rsid w:val="00AF115A"/>
    <w:rsid w:val="00AF21C8"/>
    <w:rsid w:val="00AF31A1"/>
    <w:rsid w:val="00AF32DC"/>
    <w:rsid w:val="00AF50DD"/>
    <w:rsid w:val="00AF5693"/>
    <w:rsid w:val="00AF5AA1"/>
    <w:rsid w:val="00AF5D61"/>
    <w:rsid w:val="00AF6052"/>
    <w:rsid w:val="00AF60D7"/>
    <w:rsid w:val="00AF6B68"/>
    <w:rsid w:val="00AF6B87"/>
    <w:rsid w:val="00AF6C60"/>
    <w:rsid w:val="00B00017"/>
    <w:rsid w:val="00B002C9"/>
    <w:rsid w:val="00B003CE"/>
    <w:rsid w:val="00B0076B"/>
    <w:rsid w:val="00B00AE1"/>
    <w:rsid w:val="00B00EAC"/>
    <w:rsid w:val="00B01263"/>
    <w:rsid w:val="00B021C9"/>
    <w:rsid w:val="00B0230C"/>
    <w:rsid w:val="00B04016"/>
    <w:rsid w:val="00B04515"/>
    <w:rsid w:val="00B04C48"/>
    <w:rsid w:val="00B052C3"/>
    <w:rsid w:val="00B0593A"/>
    <w:rsid w:val="00B070E4"/>
    <w:rsid w:val="00B07583"/>
    <w:rsid w:val="00B078D6"/>
    <w:rsid w:val="00B07F6B"/>
    <w:rsid w:val="00B10146"/>
    <w:rsid w:val="00B104D1"/>
    <w:rsid w:val="00B1060B"/>
    <w:rsid w:val="00B12643"/>
    <w:rsid w:val="00B15578"/>
    <w:rsid w:val="00B1627E"/>
    <w:rsid w:val="00B16E2D"/>
    <w:rsid w:val="00B200CC"/>
    <w:rsid w:val="00B216B9"/>
    <w:rsid w:val="00B21A6E"/>
    <w:rsid w:val="00B22201"/>
    <w:rsid w:val="00B22789"/>
    <w:rsid w:val="00B23AA3"/>
    <w:rsid w:val="00B24077"/>
    <w:rsid w:val="00B24275"/>
    <w:rsid w:val="00B24337"/>
    <w:rsid w:val="00B2465C"/>
    <w:rsid w:val="00B25CE8"/>
    <w:rsid w:val="00B25EDE"/>
    <w:rsid w:val="00B2622D"/>
    <w:rsid w:val="00B2663F"/>
    <w:rsid w:val="00B2721E"/>
    <w:rsid w:val="00B27726"/>
    <w:rsid w:val="00B277C6"/>
    <w:rsid w:val="00B30235"/>
    <w:rsid w:val="00B30E44"/>
    <w:rsid w:val="00B31077"/>
    <w:rsid w:val="00B310BC"/>
    <w:rsid w:val="00B3263F"/>
    <w:rsid w:val="00B33563"/>
    <w:rsid w:val="00B339ED"/>
    <w:rsid w:val="00B34164"/>
    <w:rsid w:val="00B34A04"/>
    <w:rsid w:val="00B3553C"/>
    <w:rsid w:val="00B35A0F"/>
    <w:rsid w:val="00B36477"/>
    <w:rsid w:val="00B36D11"/>
    <w:rsid w:val="00B3717B"/>
    <w:rsid w:val="00B37EF6"/>
    <w:rsid w:val="00B403FA"/>
    <w:rsid w:val="00B41461"/>
    <w:rsid w:val="00B42E3F"/>
    <w:rsid w:val="00B43F0A"/>
    <w:rsid w:val="00B44166"/>
    <w:rsid w:val="00B44FCC"/>
    <w:rsid w:val="00B467DF"/>
    <w:rsid w:val="00B5015E"/>
    <w:rsid w:val="00B50952"/>
    <w:rsid w:val="00B51A8F"/>
    <w:rsid w:val="00B51E5D"/>
    <w:rsid w:val="00B52250"/>
    <w:rsid w:val="00B5294A"/>
    <w:rsid w:val="00B545E6"/>
    <w:rsid w:val="00B5486C"/>
    <w:rsid w:val="00B54C24"/>
    <w:rsid w:val="00B54CBB"/>
    <w:rsid w:val="00B54D3E"/>
    <w:rsid w:val="00B55E63"/>
    <w:rsid w:val="00B568E2"/>
    <w:rsid w:val="00B575BB"/>
    <w:rsid w:val="00B60D69"/>
    <w:rsid w:val="00B61829"/>
    <w:rsid w:val="00B62019"/>
    <w:rsid w:val="00B6237E"/>
    <w:rsid w:val="00B63F4C"/>
    <w:rsid w:val="00B647DE"/>
    <w:rsid w:val="00B6484F"/>
    <w:rsid w:val="00B664C6"/>
    <w:rsid w:val="00B666A0"/>
    <w:rsid w:val="00B67453"/>
    <w:rsid w:val="00B74305"/>
    <w:rsid w:val="00B744DD"/>
    <w:rsid w:val="00B75A8B"/>
    <w:rsid w:val="00B75B90"/>
    <w:rsid w:val="00B75BC6"/>
    <w:rsid w:val="00B76CE6"/>
    <w:rsid w:val="00B777A8"/>
    <w:rsid w:val="00B8127F"/>
    <w:rsid w:val="00B81703"/>
    <w:rsid w:val="00B819D9"/>
    <w:rsid w:val="00B82906"/>
    <w:rsid w:val="00B82EDF"/>
    <w:rsid w:val="00B834CF"/>
    <w:rsid w:val="00B83857"/>
    <w:rsid w:val="00B8391D"/>
    <w:rsid w:val="00B83E0B"/>
    <w:rsid w:val="00B84ABF"/>
    <w:rsid w:val="00B85780"/>
    <w:rsid w:val="00B8647B"/>
    <w:rsid w:val="00B86910"/>
    <w:rsid w:val="00B87841"/>
    <w:rsid w:val="00B90F12"/>
    <w:rsid w:val="00B927AF"/>
    <w:rsid w:val="00B92977"/>
    <w:rsid w:val="00B93E44"/>
    <w:rsid w:val="00B93FD7"/>
    <w:rsid w:val="00B940C9"/>
    <w:rsid w:val="00B94547"/>
    <w:rsid w:val="00B95FFC"/>
    <w:rsid w:val="00B962CC"/>
    <w:rsid w:val="00B96376"/>
    <w:rsid w:val="00B97C6B"/>
    <w:rsid w:val="00BA09C1"/>
    <w:rsid w:val="00BA0BCF"/>
    <w:rsid w:val="00BA2124"/>
    <w:rsid w:val="00BA26C2"/>
    <w:rsid w:val="00BA3290"/>
    <w:rsid w:val="00BA3597"/>
    <w:rsid w:val="00BA3C2C"/>
    <w:rsid w:val="00BA46BB"/>
    <w:rsid w:val="00BA4CA0"/>
    <w:rsid w:val="00BA5025"/>
    <w:rsid w:val="00BA59F9"/>
    <w:rsid w:val="00BA5E5E"/>
    <w:rsid w:val="00BA62CC"/>
    <w:rsid w:val="00BB007E"/>
    <w:rsid w:val="00BB0DA8"/>
    <w:rsid w:val="00BB12CD"/>
    <w:rsid w:val="00BB19C3"/>
    <w:rsid w:val="00BB1CC3"/>
    <w:rsid w:val="00BB2622"/>
    <w:rsid w:val="00BB34DA"/>
    <w:rsid w:val="00BB366A"/>
    <w:rsid w:val="00BB3CAA"/>
    <w:rsid w:val="00BB48EF"/>
    <w:rsid w:val="00BB53E5"/>
    <w:rsid w:val="00BB5E8F"/>
    <w:rsid w:val="00BB5F33"/>
    <w:rsid w:val="00BB6059"/>
    <w:rsid w:val="00BB7A47"/>
    <w:rsid w:val="00BC0277"/>
    <w:rsid w:val="00BC0FDB"/>
    <w:rsid w:val="00BC245A"/>
    <w:rsid w:val="00BC324D"/>
    <w:rsid w:val="00BC4CA8"/>
    <w:rsid w:val="00BC535E"/>
    <w:rsid w:val="00BC5393"/>
    <w:rsid w:val="00BC5601"/>
    <w:rsid w:val="00BC7DD8"/>
    <w:rsid w:val="00BD05E2"/>
    <w:rsid w:val="00BD104D"/>
    <w:rsid w:val="00BD1A01"/>
    <w:rsid w:val="00BD1DEA"/>
    <w:rsid w:val="00BD30B8"/>
    <w:rsid w:val="00BD3C7A"/>
    <w:rsid w:val="00BD42F8"/>
    <w:rsid w:val="00BD4ABF"/>
    <w:rsid w:val="00BD5B93"/>
    <w:rsid w:val="00BD5BD0"/>
    <w:rsid w:val="00BD62A4"/>
    <w:rsid w:val="00BD6512"/>
    <w:rsid w:val="00BD6D0C"/>
    <w:rsid w:val="00BD7C21"/>
    <w:rsid w:val="00BE07C4"/>
    <w:rsid w:val="00BE0DA7"/>
    <w:rsid w:val="00BE15C6"/>
    <w:rsid w:val="00BE17AC"/>
    <w:rsid w:val="00BE266C"/>
    <w:rsid w:val="00BE2F21"/>
    <w:rsid w:val="00BE5DEA"/>
    <w:rsid w:val="00BE5EFE"/>
    <w:rsid w:val="00BE6105"/>
    <w:rsid w:val="00BE6656"/>
    <w:rsid w:val="00BE667E"/>
    <w:rsid w:val="00BE6A22"/>
    <w:rsid w:val="00BE72E5"/>
    <w:rsid w:val="00BE769D"/>
    <w:rsid w:val="00BF163F"/>
    <w:rsid w:val="00BF1C1B"/>
    <w:rsid w:val="00BF1D3C"/>
    <w:rsid w:val="00BF2930"/>
    <w:rsid w:val="00BF36D2"/>
    <w:rsid w:val="00BF3F01"/>
    <w:rsid w:val="00BF4A71"/>
    <w:rsid w:val="00BF4C99"/>
    <w:rsid w:val="00BF54C5"/>
    <w:rsid w:val="00BF6143"/>
    <w:rsid w:val="00BF6BDF"/>
    <w:rsid w:val="00BF6CDD"/>
    <w:rsid w:val="00BF79C6"/>
    <w:rsid w:val="00BF7BA6"/>
    <w:rsid w:val="00C014FD"/>
    <w:rsid w:val="00C01C83"/>
    <w:rsid w:val="00C0288F"/>
    <w:rsid w:val="00C03B06"/>
    <w:rsid w:val="00C03B13"/>
    <w:rsid w:val="00C04367"/>
    <w:rsid w:val="00C05457"/>
    <w:rsid w:val="00C0623D"/>
    <w:rsid w:val="00C06857"/>
    <w:rsid w:val="00C06F2B"/>
    <w:rsid w:val="00C10540"/>
    <w:rsid w:val="00C10B09"/>
    <w:rsid w:val="00C11354"/>
    <w:rsid w:val="00C11D14"/>
    <w:rsid w:val="00C12301"/>
    <w:rsid w:val="00C129E3"/>
    <w:rsid w:val="00C12C00"/>
    <w:rsid w:val="00C12DC2"/>
    <w:rsid w:val="00C12E2E"/>
    <w:rsid w:val="00C1612B"/>
    <w:rsid w:val="00C17B59"/>
    <w:rsid w:val="00C17EEF"/>
    <w:rsid w:val="00C17F4A"/>
    <w:rsid w:val="00C17F8A"/>
    <w:rsid w:val="00C20739"/>
    <w:rsid w:val="00C2649F"/>
    <w:rsid w:val="00C27A02"/>
    <w:rsid w:val="00C27AA3"/>
    <w:rsid w:val="00C300C8"/>
    <w:rsid w:val="00C3046A"/>
    <w:rsid w:val="00C3158A"/>
    <w:rsid w:val="00C315DC"/>
    <w:rsid w:val="00C31DAD"/>
    <w:rsid w:val="00C3285F"/>
    <w:rsid w:val="00C32986"/>
    <w:rsid w:val="00C33869"/>
    <w:rsid w:val="00C33B6C"/>
    <w:rsid w:val="00C341E0"/>
    <w:rsid w:val="00C34B78"/>
    <w:rsid w:val="00C353C3"/>
    <w:rsid w:val="00C373E6"/>
    <w:rsid w:val="00C37E7D"/>
    <w:rsid w:val="00C40227"/>
    <w:rsid w:val="00C403C7"/>
    <w:rsid w:val="00C403EA"/>
    <w:rsid w:val="00C41EFA"/>
    <w:rsid w:val="00C42C0A"/>
    <w:rsid w:val="00C42DA6"/>
    <w:rsid w:val="00C431DF"/>
    <w:rsid w:val="00C43616"/>
    <w:rsid w:val="00C43A72"/>
    <w:rsid w:val="00C43C87"/>
    <w:rsid w:val="00C4461D"/>
    <w:rsid w:val="00C45328"/>
    <w:rsid w:val="00C4535B"/>
    <w:rsid w:val="00C45CD7"/>
    <w:rsid w:val="00C4618C"/>
    <w:rsid w:val="00C46AA3"/>
    <w:rsid w:val="00C47450"/>
    <w:rsid w:val="00C47AC4"/>
    <w:rsid w:val="00C50D3D"/>
    <w:rsid w:val="00C50DFC"/>
    <w:rsid w:val="00C51F2D"/>
    <w:rsid w:val="00C5262F"/>
    <w:rsid w:val="00C52CB4"/>
    <w:rsid w:val="00C54611"/>
    <w:rsid w:val="00C546F3"/>
    <w:rsid w:val="00C55B51"/>
    <w:rsid w:val="00C56676"/>
    <w:rsid w:val="00C57060"/>
    <w:rsid w:val="00C57CA8"/>
    <w:rsid w:val="00C57D3F"/>
    <w:rsid w:val="00C626BB"/>
    <w:rsid w:val="00C6283B"/>
    <w:rsid w:val="00C63075"/>
    <w:rsid w:val="00C63235"/>
    <w:rsid w:val="00C6377A"/>
    <w:rsid w:val="00C640F1"/>
    <w:rsid w:val="00C64373"/>
    <w:rsid w:val="00C65AE4"/>
    <w:rsid w:val="00C661E1"/>
    <w:rsid w:val="00C678F8"/>
    <w:rsid w:val="00C7009E"/>
    <w:rsid w:val="00C7023C"/>
    <w:rsid w:val="00C70EDF"/>
    <w:rsid w:val="00C71048"/>
    <w:rsid w:val="00C7153B"/>
    <w:rsid w:val="00C71F6B"/>
    <w:rsid w:val="00C72545"/>
    <w:rsid w:val="00C72658"/>
    <w:rsid w:val="00C7306E"/>
    <w:rsid w:val="00C73434"/>
    <w:rsid w:val="00C7343D"/>
    <w:rsid w:val="00C7445E"/>
    <w:rsid w:val="00C7469F"/>
    <w:rsid w:val="00C75642"/>
    <w:rsid w:val="00C7575C"/>
    <w:rsid w:val="00C75EF2"/>
    <w:rsid w:val="00C76C0A"/>
    <w:rsid w:val="00C76E5C"/>
    <w:rsid w:val="00C774C5"/>
    <w:rsid w:val="00C77CFA"/>
    <w:rsid w:val="00C803E1"/>
    <w:rsid w:val="00C82142"/>
    <w:rsid w:val="00C822F4"/>
    <w:rsid w:val="00C840CA"/>
    <w:rsid w:val="00C84217"/>
    <w:rsid w:val="00C84ACB"/>
    <w:rsid w:val="00C8539C"/>
    <w:rsid w:val="00C854CA"/>
    <w:rsid w:val="00C85832"/>
    <w:rsid w:val="00C85A98"/>
    <w:rsid w:val="00C85C49"/>
    <w:rsid w:val="00C8640D"/>
    <w:rsid w:val="00C86446"/>
    <w:rsid w:val="00C864E4"/>
    <w:rsid w:val="00C91B94"/>
    <w:rsid w:val="00C91BE3"/>
    <w:rsid w:val="00C91C0F"/>
    <w:rsid w:val="00C92623"/>
    <w:rsid w:val="00C92A72"/>
    <w:rsid w:val="00C92F8D"/>
    <w:rsid w:val="00C94314"/>
    <w:rsid w:val="00C94365"/>
    <w:rsid w:val="00C95F1C"/>
    <w:rsid w:val="00C96009"/>
    <w:rsid w:val="00C962D9"/>
    <w:rsid w:val="00C96553"/>
    <w:rsid w:val="00C96A48"/>
    <w:rsid w:val="00C96E37"/>
    <w:rsid w:val="00C97792"/>
    <w:rsid w:val="00CA074C"/>
    <w:rsid w:val="00CA0830"/>
    <w:rsid w:val="00CA0C7F"/>
    <w:rsid w:val="00CA12CF"/>
    <w:rsid w:val="00CA236C"/>
    <w:rsid w:val="00CA287A"/>
    <w:rsid w:val="00CA2957"/>
    <w:rsid w:val="00CA323B"/>
    <w:rsid w:val="00CA335B"/>
    <w:rsid w:val="00CA3691"/>
    <w:rsid w:val="00CA38CB"/>
    <w:rsid w:val="00CA420C"/>
    <w:rsid w:val="00CA6788"/>
    <w:rsid w:val="00CA6FD4"/>
    <w:rsid w:val="00CA7C46"/>
    <w:rsid w:val="00CB0E55"/>
    <w:rsid w:val="00CB1067"/>
    <w:rsid w:val="00CB11FF"/>
    <w:rsid w:val="00CB1BE5"/>
    <w:rsid w:val="00CB26E0"/>
    <w:rsid w:val="00CB2B62"/>
    <w:rsid w:val="00CB2D26"/>
    <w:rsid w:val="00CB3B8A"/>
    <w:rsid w:val="00CB3FBC"/>
    <w:rsid w:val="00CB5F33"/>
    <w:rsid w:val="00CB6300"/>
    <w:rsid w:val="00CB6E99"/>
    <w:rsid w:val="00CC0172"/>
    <w:rsid w:val="00CC043D"/>
    <w:rsid w:val="00CC0554"/>
    <w:rsid w:val="00CC1F8B"/>
    <w:rsid w:val="00CC264A"/>
    <w:rsid w:val="00CC2F15"/>
    <w:rsid w:val="00CC3076"/>
    <w:rsid w:val="00CC3D37"/>
    <w:rsid w:val="00CC42F6"/>
    <w:rsid w:val="00CC458F"/>
    <w:rsid w:val="00CC4A92"/>
    <w:rsid w:val="00CC4AAA"/>
    <w:rsid w:val="00CC50B1"/>
    <w:rsid w:val="00CC5FAB"/>
    <w:rsid w:val="00CC67A7"/>
    <w:rsid w:val="00CC6976"/>
    <w:rsid w:val="00CC6EEF"/>
    <w:rsid w:val="00CC7C4F"/>
    <w:rsid w:val="00CD0196"/>
    <w:rsid w:val="00CD0DE9"/>
    <w:rsid w:val="00CD14ED"/>
    <w:rsid w:val="00CD1A9E"/>
    <w:rsid w:val="00CD2067"/>
    <w:rsid w:val="00CD2424"/>
    <w:rsid w:val="00CD38A2"/>
    <w:rsid w:val="00CD3C26"/>
    <w:rsid w:val="00CD3C79"/>
    <w:rsid w:val="00CD41CA"/>
    <w:rsid w:val="00CD4B85"/>
    <w:rsid w:val="00CD4BC5"/>
    <w:rsid w:val="00CD5EA1"/>
    <w:rsid w:val="00CD623E"/>
    <w:rsid w:val="00CD65C8"/>
    <w:rsid w:val="00CD66B2"/>
    <w:rsid w:val="00CD6AE6"/>
    <w:rsid w:val="00CD7C1C"/>
    <w:rsid w:val="00CE075E"/>
    <w:rsid w:val="00CE0E54"/>
    <w:rsid w:val="00CE1115"/>
    <w:rsid w:val="00CE19AA"/>
    <w:rsid w:val="00CE2CFD"/>
    <w:rsid w:val="00CE3AFC"/>
    <w:rsid w:val="00CE4BF9"/>
    <w:rsid w:val="00CE55F0"/>
    <w:rsid w:val="00CE592D"/>
    <w:rsid w:val="00CE7420"/>
    <w:rsid w:val="00CF00C7"/>
    <w:rsid w:val="00CF04A4"/>
    <w:rsid w:val="00CF1899"/>
    <w:rsid w:val="00CF2554"/>
    <w:rsid w:val="00CF25F0"/>
    <w:rsid w:val="00CF2984"/>
    <w:rsid w:val="00CF2DAB"/>
    <w:rsid w:val="00CF4237"/>
    <w:rsid w:val="00CF534B"/>
    <w:rsid w:val="00CF7349"/>
    <w:rsid w:val="00CF7D64"/>
    <w:rsid w:val="00D02BF6"/>
    <w:rsid w:val="00D035B0"/>
    <w:rsid w:val="00D05841"/>
    <w:rsid w:val="00D0605D"/>
    <w:rsid w:val="00D06468"/>
    <w:rsid w:val="00D07528"/>
    <w:rsid w:val="00D07D21"/>
    <w:rsid w:val="00D10B6E"/>
    <w:rsid w:val="00D1115F"/>
    <w:rsid w:val="00D124B5"/>
    <w:rsid w:val="00D13E31"/>
    <w:rsid w:val="00D1410E"/>
    <w:rsid w:val="00D14EE1"/>
    <w:rsid w:val="00D1527B"/>
    <w:rsid w:val="00D154B0"/>
    <w:rsid w:val="00D15D32"/>
    <w:rsid w:val="00D162D9"/>
    <w:rsid w:val="00D16B77"/>
    <w:rsid w:val="00D17B71"/>
    <w:rsid w:val="00D205C3"/>
    <w:rsid w:val="00D20AC2"/>
    <w:rsid w:val="00D21BC7"/>
    <w:rsid w:val="00D22124"/>
    <w:rsid w:val="00D2370A"/>
    <w:rsid w:val="00D239FD"/>
    <w:rsid w:val="00D23A12"/>
    <w:rsid w:val="00D23D0E"/>
    <w:rsid w:val="00D248E5"/>
    <w:rsid w:val="00D25221"/>
    <w:rsid w:val="00D25421"/>
    <w:rsid w:val="00D26726"/>
    <w:rsid w:val="00D26891"/>
    <w:rsid w:val="00D27C9A"/>
    <w:rsid w:val="00D300DF"/>
    <w:rsid w:val="00D30384"/>
    <w:rsid w:val="00D303F9"/>
    <w:rsid w:val="00D30C24"/>
    <w:rsid w:val="00D3298D"/>
    <w:rsid w:val="00D333E6"/>
    <w:rsid w:val="00D33422"/>
    <w:rsid w:val="00D33EB9"/>
    <w:rsid w:val="00D34168"/>
    <w:rsid w:val="00D34697"/>
    <w:rsid w:val="00D34D47"/>
    <w:rsid w:val="00D35489"/>
    <w:rsid w:val="00D36233"/>
    <w:rsid w:val="00D367B3"/>
    <w:rsid w:val="00D3739F"/>
    <w:rsid w:val="00D401EC"/>
    <w:rsid w:val="00D40296"/>
    <w:rsid w:val="00D40D5E"/>
    <w:rsid w:val="00D41176"/>
    <w:rsid w:val="00D41C53"/>
    <w:rsid w:val="00D41E76"/>
    <w:rsid w:val="00D423A0"/>
    <w:rsid w:val="00D445ED"/>
    <w:rsid w:val="00D45032"/>
    <w:rsid w:val="00D458EC"/>
    <w:rsid w:val="00D460AD"/>
    <w:rsid w:val="00D46378"/>
    <w:rsid w:val="00D477E9"/>
    <w:rsid w:val="00D50359"/>
    <w:rsid w:val="00D5051D"/>
    <w:rsid w:val="00D5176B"/>
    <w:rsid w:val="00D51DB7"/>
    <w:rsid w:val="00D51EFB"/>
    <w:rsid w:val="00D5228E"/>
    <w:rsid w:val="00D52849"/>
    <w:rsid w:val="00D538BE"/>
    <w:rsid w:val="00D5434D"/>
    <w:rsid w:val="00D54566"/>
    <w:rsid w:val="00D54A5F"/>
    <w:rsid w:val="00D55A24"/>
    <w:rsid w:val="00D5622C"/>
    <w:rsid w:val="00D56397"/>
    <w:rsid w:val="00D56622"/>
    <w:rsid w:val="00D56913"/>
    <w:rsid w:val="00D56E22"/>
    <w:rsid w:val="00D578A8"/>
    <w:rsid w:val="00D57B1A"/>
    <w:rsid w:val="00D605BB"/>
    <w:rsid w:val="00D608D0"/>
    <w:rsid w:val="00D60B66"/>
    <w:rsid w:val="00D61DB3"/>
    <w:rsid w:val="00D6298B"/>
    <w:rsid w:val="00D629E2"/>
    <w:rsid w:val="00D64794"/>
    <w:rsid w:val="00D64A10"/>
    <w:rsid w:val="00D64FB6"/>
    <w:rsid w:val="00D6517A"/>
    <w:rsid w:val="00D65C7C"/>
    <w:rsid w:val="00D66ABC"/>
    <w:rsid w:val="00D710C4"/>
    <w:rsid w:val="00D72B5E"/>
    <w:rsid w:val="00D72FD7"/>
    <w:rsid w:val="00D73B47"/>
    <w:rsid w:val="00D74DB8"/>
    <w:rsid w:val="00D752BA"/>
    <w:rsid w:val="00D75410"/>
    <w:rsid w:val="00D75AE8"/>
    <w:rsid w:val="00D76BF8"/>
    <w:rsid w:val="00D76DC6"/>
    <w:rsid w:val="00D7753D"/>
    <w:rsid w:val="00D80DD7"/>
    <w:rsid w:val="00D82091"/>
    <w:rsid w:val="00D824B7"/>
    <w:rsid w:val="00D824FF"/>
    <w:rsid w:val="00D82BA3"/>
    <w:rsid w:val="00D82E8D"/>
    <w:rsid w:val="00D83A96"/>
    <w:rsid w:val="00D83C4F"/>
    <w:rsid w:val="00D83FB9"/>
    <w:rsid w:val="00D847F9"/>
    <w:rsid w:val="00D85080"/>
    <w:rsid w:val="00D857CE"/>
    <w:rsid w:val="00D85808"/>
    <w:rsid w:val="00D85E97"/>
    <w:rsid w:val="00D86456"/>
    <w:rsid w:val="00D9040C"/>
    <w:rsid w:val="00D90C15"/>
    <w:rsid w:val="00D90D01"/>
    <w:rsid w:val="00D90F74"/>
    <w:rsid w:val="00D916BE"/>
    <w:rsid w:val="00D930D2"/>
    <w:rsid w:val="00D93345"/>
    <w:rsid w:val="00D943D9"/>
    <w:rsid w:val="00D9456B"/>
    <w:rsid w:val="00D945C4"/>
    <w:rsid w:val="00D94C48"/>
    <w:rsid w:val="00D94D40"/>
    <w:rsid w:val="00D9599F"/>
    <w:rsid w:val="00D959B5"/>
    <w:rsid w:val="00D97474"/>
    <w:rsid w:val="00D97CD4"/>
    <w:rsid w:val="00DA0086"/>
    <w:rsid w:val="00DA02B8"/>
    <w:rsid w:val="00DA20E2"/>
    <w:rsid w:val="00DA2BFB"/>
    <w:rsid w:val="00DA34DC"/>
    <w:rsid w:val="00DA3560"/>
    <w:rsid w:val="00DA3D0D"/>
    <w:rsid w:val="00DA3F7D"/>
    <w:rsid w:val="00DA48C6"/>
    <w:rsid w:val="00DA5BCA"/>
    <w:rsid w:val="00DA6799"/>
    <w:rsid w:val="00DA69E3"/>
    <w:rsid w:val="00DA716C"/>
    <w:rsid w:val="00DA72D6"/>
    <w:rsid w:val="00DA74FF"/>
    <w:rsid w:val="00DB0B27"/>
    <w:rsid w:val="00DB0E0E"/>
    <w:rsid w:val="00DB0FEC"/>
    <w:rsid w:val="00DB119B"/>
    <w:rsid w:val="00DB279C"/>
    <w:rsid w:val="00DB2874"/>
    <w:rsid w:val="00DB2D11"/>
    <w:rsid w:val="00DB3070"/>
    <w:rsid w:val="00DB3637"/>
    <w:rsid w:val="00DB4033"/>
    <w:rsid w:val="00DB47FC"/>
    <w:rsid w:val="00DB4AF7"/>
    <w:rsid w:val="00DB4E86"/>
    <w:rsid w:val="00DB5F5A"/>
    <w:rsid w:val="00DB6EE8"/>
    <w:rsid w:val="00DC12EF"/>
    <w:rsid w:val="00DC1A20"/>
    <w:rsid w:val="00DC1D81"/>
    <w:rsid w:val="00DC1DFF"/>
    <w:rsid w:val="00DC25E4"/>
    <w:rsid w:val="00DC2BA2"/>
    <w:rsid w:val="00DC32FA"/>
    <w:rsid w:val="00DC42C2"/>
    <w:rsid w:val="00DC4F07"/>
    <w:rsid w:val="00DC562A"/>
    <w:rsid w:val="00DC7353"/>
    <w:rsid w:val="00DC7ECA"/>
    <w:rsid w:val="00DD028A"/>
    <w:rsid w:val="00DD0D04"/>
    <w:rsid w:val="00DD159F"/>
    <w:rsid w:val="00DD16FE"/>
    <w:rsid w:val="00DD253C"/>
    <w:rsid w:val="00DD4646"/>
    <w:rsid w:val="00DD581D"/>
    <w:rsid w:val="00DD7446"/>
    <w:rsid w:val="00DD754D"/>
    <w:rsid w:val="00DE0234"/>
    <w:rsid w:val="00DE133C"/>
    <w:rsid w:val="00DE14A4"/>
    <w:rsid w:val="00DE1ED0"/>
    <w:rsid w:val="00DE2E12"/>
    <w:rsid w:val="00DE35BA"/>
    <w:rsid w:val="00DE3CE9"/>
    <w:rsid w:val="00DE419B"/>
    <w:rsid w:val="00DE50C7"/>
    <w:rsid w:val="00DE70A6"/>
    <w:rsid w:val="00DE72EF"/>
    <w:rsid w:val="00DF02AA"/>
    <w:rsid w:val="00DF0A5F"/>
    <w:rsid w:val="00DF0F91"/>
    <w:rsid w:val="00DF121B"/>
    <w:rsid w:val="00DF17E9"/>
    <w:rsid w:val="00DF1B33"/>
    <w:rsid w:val="00DF2E47"/>
    <w:rsid w:val="00DF31D5"/>
    <w:rsid w:val="00DF3AC1"/>
    <w:rsid w:val="00DF45C4"/>
    <w:rsid w:val="00DF5BFA"/>
    <w:rsid w:val="00DF5D6D"/>
    <w:rsid w:val="00DF642F"/>
    <w:rsid w:val="00E00056"/>
    <w:rsid w:val="00E00596"/>
    <w:rsid w:val="00E00A53"/>
    <w:rsid w:val="00E0115B"/>
    <w:rsid w:val="00E01BB4"/>
    <w:rsid w:val="00E022D4"/>
    <w:rsid w:val="00E03AD6"/>
    <w:rsid w:val="00E03D89"/>
    <w:rsid w:val="00E03FA3"/>
    <w:rsid w:val="00E04663"/>
    <w:rsid w:val="00E04F6E"/>
    <w:rsid w:val="00E05944"/>
    <w:rsid w:val="00E077F0"/>
    <w:rsid w:val="00E078C6"/>
    <w:rsid w:val="00E07D5A"/>
    <w:rsid w:val="00E07EC8"/>
    <w:rsid w:val="00E10F21"/>
    <w:rsid w:val="00E112BF"/>
    <w:rsid w:val="00E118FB"/>
    <w:rsid w:val="00E13803"/>
    <w:rsid w:val="00E13BB3"/>
    <w:rsid w:val="00E13BF8"/>
    <w:rsid w:val="00E13E7A"/>
    <w:rsid w:val="00E15307"/>
    <w:rsid w:val="00E1583E"/>
    <w:rsid w:val="00E17277"/>
    <w:rsid w:val="00E179CD"/>
    <w:rsid w:val="00E17E2E"/>
    <w:rsid w:val="00E20749"/>
    <w:rsid w:val="00E207C2"/>
    <w:rsid w:val="00E20855"/>
    <w:rsid w:val="00E221D2"/>
    <w:rsid w:val="00E22291"/>
    <w:rsid w:val="00E242DA"/>
    <w:rsid w:val="00E26A8F"/>
    <w:rsid w:val="00E26C96"/>
    <w:rsid w:val="00E26E2B"/>
    <w:rsid w:val="00E27A94"/>
    <w:rsid w:val="00E27E11"/>
    <w:rsid w:val="00E30018"/>
    <w:rsid w:val="00E30034"/>
    <w:rsid w:val="00E3035E"/>
    <w:rsid w:val="00E307A5"/>
    <w:rsid w:val="00E30D1D"/>
    <w:rsid w:val="00E32821"/>
    <w:rsid w:val="00E346D0"/>
    <w:rsid w:val="00E34BDC"/>
    <w:rsid w:val="00E35A02"/>
    <w:rsid w:val="00E35D39"/>
    <w:rsid w:val="00E40951"/>
    <w:rsid w:val="00E40A96"/>
    <w:rsid w:val="00E4155A"/>
    <w:rsid w:val="00E41570"/>
    <w:rsid w:val="00E41FC1"/>
    <w:rsid w:val="00E42AC3"/>
    <w:rsid w:val="00E43ECF"/>
    <w:rsid w:val="00E454C0"/>
    <w:rsid w:val="00E459E5"/>
    <w:rsid w:val="00E45AEC"/>
    <w:rsid w:val="00E4658B"/>
    <w:rsid w:val="00E46EF2"/>
    <w:rsid w:val="00E50052"/>
    <w:rsid w:val="00E520E1"/>
    <w:rsid w:val="00E5365F"/>
    <w:rsid w:val="00E556E3"/>
    <w:rsid w:val="00E55D10"/>
    <w:rsid w:val="00E56695"/>
    <w:rsid w:val="00E56E46"/>
    <w:rsid w:val="00E57030"/>
    <w:rsid w:val="00E57C10"/>
    <w:rsid w:val="00E606C1"/>
    <w:rsid w:val="00E60911"/>
    <w:rsid w:val="00E60C73"/>
    <w:rsid w:val="00E61E21"/>
    <w:rsid w:val="00E625B3"/>
    <w:rsid w:val="00E62EDA"/>
    <w:rsid w:val="00E633D2"/>
    <w:rsid w:val="00E63588"/>
    <w:rsid w:val="00E6443C"/>
    <w:rsid w:val="00E64DBC"/>
    <w:rsid w:val="00E64F81"/>
    <w:rsid w:val="00E65773"/>
    <w:rsid w:val="00E7003B"/>
    <w:rsid w:val="00E70163"/>
    <w:rsid w:val="00E702A5"/>
    <w:rsid w:val="00E704B7"/>
    <w:rsid w:val="00E71B42"/>
    <w:rsid w:val="00E721DC"/>
    <w:rsid w:val="00E722D2"/>
    <w:rsid w:val="00E7358C"/>
    <w:rsid w:val="00E743FB"/>
    <w:rsid w:val="00E759BC"/>
    <w:rsid w:val="00E76D6C"/>
    <w:rsid w:val="00E77568"/>
    <w:rsid w:val="00E777D9"/>
    <w:rsid w:val="00E77C80"/>
    <w:rsid w:val="00E80A38"/>
    <w:rsid w:val="00E82809"/>
    <w:rsid w:val="00E82F21"/>
    <w:rsid w:val="00E83107"/>
    <w:rsid w:val="00E83F79"/>
    <w:rsid w:val="00E842C4"/>
    <w:rsid w:val="00E84373"/>
    <w:rsid w:val="00E84D08"/>
    <w:rsid w:val="00E84FFC"/>
    <w:rsid w:val="00E85344"/>
    <w:rsid w:val="00E85862"/>
    <w:rsid w:val="00E86C86"/>
    <w:rsid w:val="00E87587"/>
    <w:rsid w:val="00E875F7"/>
    <w:rsid w:val="00E8770D"/>
    <w:rsid w:val="00E903CE"/>
    <w:rsid w:val="00E9109A"/>
    <w:rsid w:val="00E91BD4"/>
    <w:rsid w:val="00E947DE"/>
    <w:rsid w:val="00E950B4"/>
    <w:rsid w:val="00E951DD"/>
    <w:rsid w:val="00E9554D"/>
    <w:rsid w:val="00E9597E"/>
    <w:rsid w:val="00E95A07"/>
    <w:rsid w:val="00E963BC"/>
    <w:rsid w:val="00E97FED"/>
    <w:rsid w:val="00EA046A"/>
    <w:rsid w:val="00EA0523"/>
    <w:rsid w:val="00EA12C3"/>
    <w:rsid w:val="00EA22BF"/>
    <w:rsid w:val="00EA254F"/>
    <w:rsid w:val="00EA2D0E"/>
    <w:rsid w:val="00EA2D46"/>
    <w:rsid w:val="00EA3D71"/>
    <w:rsid w:val="00EA4931"/>
    <w:rsid w:val="00EA4D6B"/>
    <w:rsid w:val="00EA5105"/>
    <w:rsid w:val="00EA55EC"/>
    <w:rsid w:val="00EA6EE2"/>
    <w:rsid w:val="00EB0DB6"/>
    <w:rsid w:val="00EB2624"/>
    <w:rsid w:val="00EB287D"/>
    <w:rsid w:val="00EB2EE6"/>
    <w:rsid w:val="00EB3A76"/>
    <w:rsid w:val="00EB59A5"/>
    <w:rsid w:val="00EB5C36"/>
    <w:rsid w:val="00EB5D87"/>
    <w:rsid w:val="00EB5F3C"/>
    <w:rsid w:val="00EB5FED"/>
    <w:rsid w:val="00EB65DA"/>
    <w:rsid w:val="00EB7AD0"/>
    <w:rsid w:val="00EC01ED"/>
    <w:rsid w:val="00EC02E1"/>
    <w:rsid w:val="00EC3C54"/>
    <w:rsid w:val="00EC3FB8"/>
    <w:rsid w:val="00EC4163"/>
    <w:rsid w:val="00EC4A65"/>
    <w:rsid w:val="00EC50B3"/>
    <w:rsid w:val="00EC58F1"/>
    <w:rsid w:val="00EC6528"/>
    <w:rsid w:val="00EC698D"/>
    <w:rsid w:val="00EC70E7"/>
    <w:rsid w:val="00ED07DF"/>
    <w:rsid w:val="00ED13FF"/>
    <w:rsid w:val="00ED14C0"/>
    <w:rsid w:val="00ED22A4"/>
    <w:rsid w:val="00ED3D2D"/>
    <w:rsid w:val="00ED4780"/>
    <w:rsid w:val="00ED4CCD"/>
    <w:rsid w:val="00ED4DD0"/>
    <w:rsid w:val="00ED52FE"/>
    <w:rsid w:val="00ED5B81"/>
    <w:rsid w:val="00ED73D7"/>
    <w:rsid w:val="00ED7EBF"/>
    <w:rsid w:val="00EE109F"/>
    <w:rsid w:val="00EE1C11"/>
    <w:rsid w:val="00EE26DA"/>
    <w:rsid w:val="00EE3B8E"/>
    <w:rsid w:val="00EE4482"/>
    <w:rsid w:val="00EE5A14"/>
    <w:rsid w:val="00EE5D2C"/>
    <w:rsid w:val="00EE606A"/>
    <w:rsid w:val="00EE6942"/>
    <w:rsid w:val="00EF0449"/>
    <w:rsid w:val="00EF1679"/>
    <w:rsid w:val="00EF2443"/>
    <w:rsid w:val="00EF3F02"/>
    <w:rsid w:val="00EF40B1"/>
    <w:rsid w:val="00EF4870"/>
    <w:rsid w:val="00EF4D56"/>
    <w:rsid w:val="00EF5C12"/>
    <w:rsid w:val="00EF6770"/>
    <w:rsid w:val="00EF6A74"/>
    <w:rsid w:val="00EF7868"/>
    <w:rsid w:val="00F0094B"/>
    <w:rsid w:val="00F01D16"/>
    <w:rsid w:val="00F01D63"/>
    <w:rsid w:val="00F03DD3"/>
    <w:rsid w:val="00F04C0C"/>
    <w:rsid w:val="00F05398"/>
    <w:rsid w:val="00F05510"/>
    <w:rsid w:val="00F05B52"/>
    <w:rsid w:val="00F05E3A"/>
    <w:rsid w:val="00F07C47"/>
    <w:rsid w:val="00F106C9"/>
    <w:rsid w:val="00F11256"/>
    <w:rsid w:val="00F1166A"/>
    <w:rsid w:val="00F1204B"/>
    <w:rsid w:val="00F122D7"/>
    <w:rsid w:val="00F12573"/>
    <w:rsid w:val="00F13F1E"/>
    <w:rsid w:val="00F146AF"/>
    <w:rsid w:val="00F1471B"/>
    <w:rsid w:val="00F14E4D"/>
    <w:rsid w:val="00F15036"/>
    <w:rsid w:val="00F1571F"/>
    <w:rsid w:val="00F15BD4"/>
    <w:rsid w:val="00F17504"/>
    <w:rsid w:val="00F176D5"/>
    <w:rsid w:val="00F214A6"/>
    <w:rsid w:val="00F22184"/>
    <w:rsid w:val="00F254D3"/>
    <w:rsid w:val="00F25954"/>
    <w:rsid w:val="00F270FA"/>
    <w:rsid w:val="00F27B37"/>
    <w:rsid w:val="00F31486"/>
    <w:rsid w:val="00F32C29"/>
    <w:rsid w:val="00F3327C"/>
    <w:rsid w:val="00F33F52"/>
    <w:rsid w:val="00F3412E"/>
    <w:rsid w:val="00F34AFA"/>
    <w:rsid w:val="00F34D4B"/>
    <w:rsid w:val="00F40A47"/>
    <w:rsid w:val="00F4130B"/>
    <w:rsid w:val="00F41E90"/>
    <w:rsid w:val="00F41F18"/>
    <w:rsid w:val="00F42171"/>
    <w:rsid w:val="00F42302"/>
    <w:rsid w:val="00F424DC"/>
    <w:rsid w:val="00F428C5"/>
    <w:rsid w:val="00F432EE"/>
    <w:rsid w:val="00F4498A"/>
    <w:rsid w:val="00F44B4A"/>
    <w:rsid w:val="00F45540"/>
    <w:rsid w:val="00F4604F"/>
    <w:rsid w:val="00F46DDE"/>
    <w:rsid w:val="00F51344"/>
    <w:rsid w:val="00F514E2"/>
    <w:rsid w:val="00F539FC"/>
    <w:rsid w:val="00F54B65"/>
    <w:rsid w:val="00F54BD7"/>
    <w:rsid w:val="00F54C09"/>
    <w:rsid w:val="00F55C9D"/>
    <w:rsid w:val="00F55F1E"/>
    <w:rsid w:val="00F55F2A"/>
    <w:rsid w:val="00F5691A"/>
    <w:rsid w:val="00F56B71"/>
    <w:rsid w:val="00F577EA"/>
    <w:rsid w:val="00F578C1"/>
    <w:rsid w:val="00F57A48"/>
    <w:rsid w:val="00F57D4B"/>
    <w:rsid w:val="00F61174"/>
    <w:rsid w:val="00F61915"/>
    <w:rsid w:val="00F61FCD"/>
    <w:rsid w:val="00F62A69"/>
    <w:rsid w:val="00F64AB1"/>
    <w:rsid w:val="00F64B7E"/>
    <w:rsid w:val="00F6516F"/>
    <w:rsid w:val="00F652CB"/>
    <w:rsid w:val="00F65D91"/>
    <w:rsid w:val="00F66051"/>
    <w:rsid w:val="00F66243"/>
    <w:rsid w:val="00F679AF"/>
    <w:rsid w:val="00F67F65"/>
    <w:rsid w:val="00F703C3"/>
    <w:rsid w:val="00F703E9"/>
    <w:rsid w:val="00F70BC9"/>
    <w:rsid w:val="00F71B8C"/>
    <w:rsid w:val="00F7220C"/>
    <w:rsid w:val="00F723D9"/>
    <w:rsid w:val="00F7253E"/>
    <w:rsid w:val="00F730AB"/>
    <w:rsid w:val="00F7361A"/>
    <w:rsid w:val="00F73709"/>
    <w:rsid w:val="00F7525B"/>
    <w:rsid w:val="00F75986"/>
    <w:rsid w:val="00F75F35"/>
    <w:rsid w:val="00F76B9F"/>
    <w:rsid w:val="00F76C14"/>
    <w:rsid w:val="00F76C89"/>
    <w:rsid w:val="00F77458"/>
    <w:rsid w:val="00F805D8"/>
    <w:rsid w:val="00F80680"/>
    <w:rsid w:val="00F8198B"/>
    <w:rsid w:val="00F82535"/>
    <w:rsid w:val="00F82DF2"/>
    <w:rsid w:val="00F840FE"/>
    <w:rsid w:val="00F8449C"/>
    <w:rsid w:val="00F84679"/>
    <w:rsid w:val="00F846D2"/>
    <w:rsid w:val="00F852A7"/>
    <w:rsid w:val="00F85EB2"/>
    <w:rsid w:val="00F85F59"/>
    <w:rsid w:val="00F86861"/>
    <w:rsid w:val="00F868CF"/>
    <w:rsid w:val="00F869B0"/>
    <w:rsid w:val="00F86E05"/>
    <w:rsid w:val="00F87B7C"/>
    <w:rsid w:val="00F90090"/>
    <w:rsid w:val="00F9132A"/>
    <w:rsid w:val="00F9296A"/>
    <w:rsid w:val="00F92C15"/>
    <w:rsid w:val="00F92D6B"/>
    <w:rsid w:val="00F93F70"/>
    <w:rsid w:val="00F9514B"/>
    <w:rsid w:val="00F95C11"/>
    <w:rsid w:val="00F96FD4"/>
    <w:rsid w:val="00F97DD7"/>
    <w:rsid w:val="00FA09C2"/>
    <w:rsid w:val="00FA15DF"/>
    <w:rsid w:val="00FA1802"/>
    <w:rsid w:val="00FA1BBB"/>
    <w:rsid w:val="00FA1D54"/>
    <w:rsid w:val="00FA2336"/>
    <w:rsid w:val="00FA4916"/>
    <w:rsid w:val="00FA4CCD"/>
    <w:rsid w:val="00FA5F49"/>
    <w:rsid w:val="00FA68F0"/>
    <w:rsid w:val="00FA7CAC"/>
    <w:rsid w:val="00FB0762"/>
    <w:rsid w:val="00FB11E9"/>
    <w:rsid w:val="00FB14E7"/>
    <w:rsid w:val="00FB19CC"/>
    <w:rsid w:val="00FB1ACE"/>
    <w:rsid w:val="00FB25FE"/>
    <w:rsid w:val="00FB2745"/>
    <w:rsid w:val="00FB43F6"/>
    <w:rsid w:val="00FB4457"/>
    <w:rsid w:val="00FB54FD"/>
    <w:rsid w:val="00FB60A6"/>
    <w:rsid w:val="00FB67B4"/>
    <w:rsid w:val="00FB6CB6"/>
    <w:rsid w:val="00FB7176"/>
    <w:rsid w:val="00FC0D97"/>
    <w:rsid w:val="00FC0DA8"/>
    <w:rsid w:val="00FC1D8F"/>
    <w:rsid w:val="00FC1FCF"/>
    <w:rsid w:val="00FC2402"/>
    <w:rsid w:val="00FC274B"/>
    <w:rsid w:val="00FC2D8B"/>
    <w:rsid w:val="00FC3732"/>
    <w:rsid w:val="00FC39C4"/>
    <w:rsid w:val="00FC45A1"/>
    <w:rsid w:val="00FC4985"/>
    <w:rsid w:val="00FC4B3C"/>
    <w:rsid w:val="00FC6FF9"/>
    <w:rsid w:val="00FD006E"/>
    <w:rsid w:val="00FD04D0"/>
    <w:rsid w:val="00FD06EF"/>
    <w:rsid w:val="00FD0B5A"/>
    <w:rsid w:val="00FD0EC5"/>
    <w:rsid w:val="00FD29FA"/>
    <w:rsid w:val="00FD2BCD"/>
    <w:rsid w:val="00FD3789"/>
    <w:rsid w:val="00FD466B"/>
    <w:rsid w:val="00FD4ED0"/>
    <w:rsid w:val="00FD5106"/>
    <w:rsid w:val="00FD5320"/>
    <w:rsid w:val="00FD64FE"/>
    <w:rsid w:val="00FD65AD"/>
    <w:rsid w:val="00FD763E"/>
    <w:rsid w:val="00FD7ABE"/>
    <w:rsid w:val="00FD7D64"/>
    <w:rsid w:val="00FE0072"/>
    <w:rsid w:val="00FE144E"/>
    <w:rsid w:val="00FE15D0"/>
    <w:rsid w:val="00FE3059"/>
    <w:rsid w:val="00FE385A"/>
    <w:rsid w:val="00FE3E98"/>
    <w:rsid w:val="00FE45DE"/>
    <w:rsid w:val="00FE464F"/>
    <w:rsid w:val="00FE5769"/>
    <w:rsid w:val="00FE73E4"/>
    <w:rsid w:val="00FF0A91"/>
    <w:rsid w:val="00FF0EBD"/>
    <w:rsid w:val="00FF13CF"/>
    <w:rsid w:val="00FF3138"/>
    <w:rsid w:val="00FF4D31"/>
    <w:rsid w:val="00FF4D61"/>
    <w:rsid w:val="00FF578A"/>
    <w:rsid w:val="00FF59E4"/>
    <w:rsid w:val="00FF5BB8"/>
    <w:rsid w:val="00FF5C12"/>
    <w:rsid w:val="00FF5CCE"/>
    <w:rsid w:val="00FF66DC"/>
    <w:rsid w:val="00FF6B0E"/>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D71D3"/>
  <w15:docId w15:val="{401537D9-92A7-42AA-A0EC-930A5270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b-NO"/>
    </w:rPr>
  </w:style>
  <w:style w:type="paragraph" w:styleId="Overskrift1">
    <w:name w:val="heading 1"/>
    <w:basedOn w:val="Normal"/>
    <w:next w:val="Normal"/>
    <w:link w:val="Overskrift1Tegn"/>
    <w:uiPriority w:val="9"/>
    <w:qFormat/>
    <w:rsid w:val="00643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643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0526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05267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433F8"/>
    <w:rPr>
      <w:rFonts w:asciiTheme="majorHAnsi" w:eastAsiaTheme="majorEastAsia" w:hAnsiTheme="majorHAnsi" w:cstheme="majorBidi"/>
      <w:color w:val="2E74B5" w:themeColor="accent1" w:themeShade="BF"/>
      <w:sz w:val="32"/>
      <w:szCs w:val="32"/>
      <w:lang w:val="nb-NO"/>
    </w:rPr>
  </w:style>
  <w:style w:type="character" w:customStyle="1" w:styleId="Overskrift2Tegn">
    <w:name w:val="Overskrift 2 Tegn"/>
    <w:basedOn w:val="Standardskriftforavsnitt"/>
    <w:link w:val="Overskrift2"/>
    <w:uiPriority w:val="9"/>
    <w:rsid w:val="006433F8"/>
    <w:rPr>
      <w:rFonts w:asciiTheme="majorHAnsi" w:eastAsiaTheme="majorEastAsia" w:hAnsiTheme="majorHAnsi" w:cstheme="majorBidi"/>
      <w:color w:val="2E74B5" w:themeColor="accent1" w:themeShade="BF"/>
      <w:sz w:val="26"/>
      <w:szCs w:val="26"/>
      <w:lang w:val="nb-NO"/>
    </w:rPr>
  </w:style>
  <w:style w:type="character" w:customStyle="1" w:styleId="Overskrift3Tegn">
    <w:name w:val="Overskrift 3 Tegn"/>
    <w:basedOn w:val="Standardskriftforavsnitt"/>
    <w:link w:val="Overskrift3"/>
    <w:uiPriority w:val="9"/>
    <w:rsid w:val="0005267D"/>
    <w:rPr>
      <w:rFonts w:asciiTheme="majorHAnsi" w:eastAsiaTheme="majorEastAsia" w:hAnsiTheme="majorHAnsi" w:cstheme="majorBidi"/>
      <w:color w:val="1F4D78" w:themeColor="accent1" w:themeShade="7F"/>
      <w:sz w:val="24"/>
      <w:szCs w:val="24"/>
      <w:lang w:val="nb-NO"/>
    </w:rPr>
  </w:style>
  <w:style w:type="character" w:customStyle="1" w:styleId="Overskrift4Tegn">
    <w:name w:val="Overskrift 4 Tegn"/>
    <w:basedOn w:val="Standardskriftforavsnitt"/>
    <w:link w:val="Overskrift4"/>
    <w:uiPriority w:val="9"/>
    <w:rsid w:val="0005267D"/>
    <w:rPr>
      <w:rFonts w:asciiTheme="majorHAnsi" w:eastAsiaTheme="majorEastAsia" w:hAnsiTheme="majorHAnsi" w:cstheme="majorBidi"/>
      <w:i/>
      <w:iCs/>
      <w:color w:val="2E74B5" w:themeColor="accent1" w:themeShade="BF"/>
      <w:lang w:val="nb-NO"/>
    </w:rPr>
  </w:style>
  <w:style w:type="table" w:styleId="Tabellrutenett">
    <w:name w:val="Table Grid"/>
    <w:basedOn w:val="Vanligtabell"/>
    <w:rsid w:val="0015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F2EDE"/>
    <w:pPr>
      <w:ind w:left="720"/>
      <w:contextualSpacing/>
    </w:pPr>
  </w:style>
  <w:style w:type="paragraph" w:customStyle="1" w:styleId="Style1">
    <w:name w:val="Style1"/>
    <w:basedOn w:val="Normal"/>
    <w:link w:val="Style1Char"/>
    <w:qFormat/>
    <w:rsid w:val="006433F8"/>
  </w:style>
  <w:style w:type="character" w:customStyle="1" w:styleId="Style1Char">
    <w:name w:val="Style1 Char"/>
    <w:basedOn w:val="Standardskriftforavsnitt"/>
    <w:link w:val="Style1"/>
    <w:rsid w:val="006433F8"/>
    <w:rPr>
      <w:lang w:val="nb-NO"/>
    </w:rPr>
  </w:style>
  <w:style w:type="paragraph" w:customStyle="1" w:styleId="Style2">
    <w:name w:val="Style2"/>
    <w:basedOn w:val="Listeavsnitt"/>
    <w:next w:val="Overskrift2"/>
    <w:qFormat/>
    <w:rsid w:val="00384A01"/>
  </w:style>
  <w:style w:type="paragraph" w:styleId="Brdtekstinnrykk2">
    <w:name w:val="Body Text Indent 2"/>
    <w:basedOn w:val="Normal"/>
    <w:link w:val="Brdtekstinnrykk2Tegn"/>
    <w:rsid w:val="0005267D"/>
    <w:pPr>
      <w:numPr>
        <w:ilvl w:val="12"/>
      </w:numPr>
      <w:spacing w:after="0" w:line="240" w:lineRule="auto"/>
      <w:ind w:left="1418"/>
    </w:pPr>
    <w:rPr>
      <w:rFonts w:ascii="Times New Roman" w:eastAsia="Times New Roman" w:hAnsi="Times New Roman" w:cs="Times New Roman"/>
      <w:sz w:val="24"/>
      <w:szCs w:val="20"/>
      <w:lang w:val="en-GB" w:eastAsia="nb-NO"/>
    </w:rPr>
  </w:style>
  <w:style w:type="character" w:customStyle="1" w:styleId="Brdtekstinnrykk2Tegn">
    <w:name w:val="Brødtekstinnrykk 2 Tegn"/>
    <w:basedOn w:val="Standardskriftforavsnitt"/>
    <w:link w:val="Brdtekstinnrykk2"/>
    <w:rsid w:val="0005267D"/>
    <w:rPr>
      <w:rFonts w:ascii="Times New Roman" w:eastAsia="Times New Roman" w:hAnsi="Times New Roman" w:cs="Times New Roman"/>
      <w:sz w:val="24"/>
      <w:szCs w:val="20"/>
      <w:lang w:val="en-GB" w:eastAsia="nb-NO"/>
    </w:rPr>
  </w:style>
  <w:style w:type="character" w:customStyle="1" w:styleId="apple-converted-space">
    <w:name w:val="apple-converted-space"/>
    <w:basedOn w:val="Standardskriftforavsnitt"/>
    <w:rsid w:val="00796E7C"/>
  </w:style>
  <w:style w:type="character" w:customStyle="1" w:styleId="il">
    <w:name w:val="il"/>
    <w:basedOn w:val="Standardskriftforavsnitt"/>
    <w:rsid w:val="00796E7C"/>
  </w:style>
  <w:style w:type="paragraph" w:styleId="NormalWeb">
    <w:name w:val="Normal (Web)"/>
    <w:basedOn w:val="Normal"/>
    <w:uiPriority w:val="99"/>
    <w:semiHidden/>
    <w:unhideWhenUsed/>
    <w:rsid w:val="00796E7C"/>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paragraph" w:styleId="Ingenmellomrom">
    <w:name w:val="No Spacing"/>
    <w:link w:val="IngenmellomromTegn"/>
    <w:uiPriority w:val="1"/>
    <w:qFormat/>
    <w:rsid w:val="00054486"/>
    <w:pPr>
      <w:spacing w:after="0" w:line="240" w:lineRule="auto"/>
    </w:pPr>
    <w:rPr>
      <w:rFonts w:eastAsiaTheme="minorEastAsia"/>
      <w:lang w:val="en-US"/>
    </w:rPr>
  </w:style>
  <w:style w:type="character" w:customStyle="1" w:styleId="IngenmellomromTegn">
    <w:name w:val="Ingen mellomrom Tegn"/>
    <w:basedOn w:val="Standardskriftforavsnitt"/>
    <w:link w:val="Ingenmellomrom"/>
    <w:uiPriority w:val="1"/>
    <w:rsid w:val="00054486"/>
    <w:rPr>
      <w:rFonts w:eastAsiaTheme="minorEastAsia"/>
      <w:lang w:val="en-US"/>
    </w:rPr>
  </w:style>
  <w:style w:type="character" w:styleId="Sterk">
    <w:name w:val="Strong"/>
    <w:qFormat/>
    <w:rsid w:val="00054486"/>
    <w:rPr>
      <w:b/>
      <w:bCs/>
    </w:rPr>
  </w:style>
  <w:style w:type="paragraph" w:styleId="Overskriftforinnholdsfortegnelse">
    <w:name w:val="TOC Heading"/>
    <w:basedOn w:val="Overskrift1"/>
    <w:next w:val="Normal"/>
    <w:uiPriority w:val="39"/>
    <w:unhideWhenUsed/>
    <w:qFormat/>
    <w:rsid w:val="008E4924"/>
    <w:pPr>
      <w:outlineLvl w:val="9"/>
    </w:pPr>
    <w:rPr>
      <w:lang w:val="en-US"/>
    </w:rPr>
  </w:style>
  <w:style w:type="paragraph" w:styleId="INNH1">
    <w:name w:val="toc 1"/>
    <w:basedOn w:val="Normal"/>
    <w:next w:val="Normal"/>
    <w:autoRedefine/>
    <w:uiPriority w:val="39"/>
    <w:unhideWhenUsed/>
    <w:rsid w:val="00587DE3"/>
    <w:pPr>
      <w:tabs>
        <w:tab w:val="left" w:pos="440"/>
        <w:tab w:val="right" w:leader="dot" w:pos="9062"/>
      </w:tabs>
      <w:spacing w:after="100"/>
    </w:pPr>
  </w:style>
  <w:style w:type="paragraph" w:styleId="INNH2">
    <w:name w:val="toc 2"/>
    <w:basedOn w:val="Normal"/>
    <w:next w:val="Normal"/>
    <w:autoRedefine/>
    <w:uiPriority w:val="39"/>
    <w:unhideWhenUsed/>
    <w:rsid w:val="008E4924"/>
    <w:pPr>
      <w:spacing w:after="100"/>
      <w:ind w:left="220"/>
    </w:pPr>
  </w:style>
  <w:style w:type="character" w:styleId="Hyperkobling">
    <w:name w:val="Hyperlink"/>
    <w:basedOn w:val="Standardskriftforavsnitt"/>
    <w:uiPriority w:val="99"/>
    <w:unhideWhenUsed/>
    <w:rsid w:val="008E4924"/>
    <w:rPr>
      <w:color w:val="0563C1" w:themeColor="hyperlink"/>
      <w:u w:val="single"/>
    </w:rPr>
  </w:style>
  <w:style w:type="paragraph" w:styleId="Topptekst">
    <w:name w:val="header"/>
    <w:basedOn w:val="Normal"/>
    <w:link w:val="TopptekstTegn"/>
    <w:uiPriority w:val="99"/>
    <w:unhideWhenUsed/>
    <w:rsid w:val="0062469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24695"/>
    <w:rPr>
      <w:lang w:val="nb-NO"/>
    </w:rPr>
  </w:style>
  <w:style w:type="paragraph" w:styleId="Bunntekst">
    <w:name w:val="footer"/>
    <w:basedOn w:val="Normal"/>
    <w:link w:val="BunntekstTegn"/>
    <w:uiPriority w:val="99"/>
    <w:unhideWhenUsed/>
    <w:rsid w:val="0062469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24695"/>
    <w:rPr>
      <w:lang w:val="nb-NO"/>
    </w:rPr>
  </w:style>
  <w:style w:type="paragraph" w:styleId="Bobletekst">
    <w:name w:val="Balloon Text"/>
    <w:basedOn w:val="Normal"/>
    <w:link w:val="BobletekstTegn"/>
    <w:uiPriority w:val="99"/>
    <w:semiHidden/>
    <w:unhideWhenUsed/>
    <w:rsid w:val="007830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83087"/>
    <w:rPr>
      <w:rFonts w:ascii="Segoe UI" w:hAnsi="Segoe UI" w:cs="Segoe UI"/>
      <w:sz w:val="18"/>
      <w:szCs w:val="18"/>
      <w:lang w:val="nb-NO"/>
    </w:rPr>
  </w:style>
  <w:style w:type="paragraph" w:styleId="INNH3">
    <w:name w:val="toc 3"/>
    <w:basedOn w:val="Normal"/>
    <w:next w:val="Normal"/>
    <w:autoRedefine/>
    <w:uiPriority w:val="39"/>
    <w:unhideWhenUsed/>
    <w:rsid w:val="006C2A7B"/>
    <w:pPr>
      <w:spacing w:after="100"/>
      <w:ind w:left="440"/>
    </w:pPr>
    <w:rPr>
      <w:rFonts w:eastAsiaTheme="minorEastAsia"/>
      <w:lang w:val="nn-NO" w:eastAsia="nn-NO"/>
    </w:rPr>
  </w:style>
  <w:style w:type="paragraph" w:styleId="INNH4">
    <w:name w:val="toc 4"/>
    <w:basedOn w:val="Normal"/>
    <w:next w:val="Normal"/>
    <w:autoRedefine/>
    <w:uiPriority w:val="39"/>
    <w:unhideWhenUsed/>
    <w:rsid w:val="006C2A7B"/>
    <w:pPr>
      <w:spacing w:after="100"/>
      <w:ind w:left="660"/>
    </w:pPr>
    <w:rPr>
      <w:rFonts w:eastAsiaTheme="minorEastAsia"/>
      <w:lang w:val="nn-NO" w:eastAsia="nn-NO"/>
    </w:rPr>
  </w:style>
  <w:style w:type="paragraph" w:styleId="INNH5">
    <w:name w:val="toc 5"/>
    <w:basedOn w:val="Normal"/>
    <w:next w:val="Normal"/>
    <w:autoRedefine/>
    <w:uiPriority w:val="39"/>
    <w:unhideWhenUsed/>
    <w:rsid w:val="006C2A7B"/>
    <w:pPr>
      <w:spacing w:after="100"/>
      <w:ind w:left="880"/>
    </w:pPr>
    <w:rPr>
      <w:rFonts w:eastAsiaTheme="minorEastAsia"/>
      <w:lang w:val="nn-NO" w:eastAsia="nn-NO"/>
    </w:rPr>
  </w:style>
  <w:style w:type="paragraph" w:styleId="INNH6">
    <w:name w:val="toc 6"/>
    <w:basedOn w:val="Normal"/>
    <w:next w:val="Normal"/>
    <w:autoRedefine/>
    <w:uiPriority w:val="39"/>
    <w:unhideWhenUsed/>
    <w:rsid w:val="006C2A7B"/>
    <w:pPr>
      <w:spacing w:after="100"/>
      <w:ind w:left="1100"/>
    </w:pPr>
    <w:rPr>
      <w:rFonts w:eastAsiaTheme="minorEastAsia"/>
      <w:lang w:val="nn-NO" w:eastAsia="nn-NO"/>
    </w:rPr>
  </w:style>
  <w:style w:type="paragraph" w:styleId="INNH7">
    <w:name w:val="toc 7"/>
    <w:basedOn w:val="Normal"/>
    <w:next w:val="Normal"/>
    <w:autoRedefine/>
    <w:uiPriority w:val="39"/>
    <w:unhideWhenUsed/>
    <w:rsid w:val="006C2A7B"/>
    <w:pPr>
      <w:spacing w:after="100"/>
      <w:ind w:left="1320"/>
    </w:pPr>
    <w:rPr>
      <w:rFonts w:eastAsiaTheme="minorEastAsia"/>
      <w:lang w:val="nn-NO" w:eastAsia="nn-NO"/>
    </w:rPr>
  </w:style>
  <w:style w:type="paragraph" w:styleId="INNH8">
    <w:name w:val="toc 8"/>
    <w:basedOn w:val="Normal"/>
    <w:next w:val="Normal"/>
    <w:autoRedefine/>
    <w:uiPriority w:val="39"/>
    <w:unhideWhenUsed/>
    <w:rsid w:val="006C2A7B"/>
    <w:pPr>
      <w:spacing w:after="100"/>
      <w:ind w:left="1540"/>
    </w:pPr>
    <w:rPr>
      <w:rFonts w:eastAsiaTheme="minorEastAsia"/>
      <w:lang w:val="nn-NO" w:eastAsia="nn-NO"/>
    </w:rPr>
  </w:style>
  <w:style w:type="paragraph" w:styleId="INNH9">
    <w:name w:val="toc 9"/>
    <w:basedOn w:val="Normal"/>
    <w:next w:val="Normal"/>
    <w:autoRedefine/>
    <w:uiPriority w:val="39"/>
    <w:unhideWhenUsed/>
    <w:rsid w:val="006C2A7B"/>
    <w:pPr>
      <w:spacing w:after="100"/>
      <w:ind w:left="1760"/>
    </w:pPr>
    <w:rPr>
      <w:rFonts w:eastAsiaTheme="minorEastAsia"/>
      <w:lang w:val="nn-NO" w:eastAsia="nn-NO"/>
    </w:rPr>
  </w:style>
  <w:style w:type="character" w:styleId="Merknadsreferanse">
    <w:name w:val="annotation reference"/>
    <w:basedOn w:val="Standardskriftforavsnitt"/>
    <w:uiPriority w:val="99"/>
    <w:semiHidden/>
    <w:unhideWhenUsed/>
    <w:rsid w:val="007C7432"/>
    <w:rPr>
      <w:sz w:val="16"/>
      <w:szCs w:val="16"/>
    </w:rPr>
  </w:style>
  <w:style w:type="paragraph" w:styleId="Merknadstekst">
    <w:name w:val="annotation text"/>
    <w:basedOn w:val="Normal"/>
    <w:link w:val="MerknadstekstTegn"/>
    <w:uiPriority w:val="99"/>
    <w:semiHidden/>
    <w:unhideWhenUsed/>
    <w:rsid w:val="007C7432"/>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7C7432"/>
    <w:rPr>
      <w:sz w:val="20"/>
      <w:szCs w:val="20"/>
      <w:lang w:val="nb-NO"/>
    </w:rPr>
  </w:style>
  <w:style w:type="paragraph" w:styleId="Kommentaremne">
    <w:name w:val="annotation subject"/>
    <w:basedOn w:val="Merknadstekst"/>
    <w:next w:val="Merknadstekst"/>
    <w:link w:val="KommentaremneTegn"/>
    <w:uiPriority w:val="99"/>
    <w:semiHidden/>
    <w:unhideWhenUsed/>
    <w:rsid w:val="007C7432"/>
    <w:rPr>
      <w:b/>
      <w:bCs/>
    </w:rPr>
  </w:style>
  <w:style w:type="character" w:customStyle="1" w:styleId="KommentaremneTegn">
    <w:name w:val="Kommentaremne Tegn"/>
    <w:basedOn w:val="MerknadstekstTegn"/>
    <w:link w:val="Kommentaremne"/>
    <w:uiPriority w:val="99"/>
    <w:semiHidden/>
    <w:rsid w:val="007C7432"/>
    <w:rPr>
      <w:b/>
      <w:bCs/>
      <w:sz w:val="20"/>
      <w:szCs w:val="20"/>
      <w:lang w:val="nb-NO"/>
    </w:rPr>
  </w:style>
  <w:style w:type="character" w:customStyle="1" w:styleId="UnresolvedMention1">
    <w:name w:val="Unresolved Mention1"/>
    <w:basedOn w:val="Standardskriftforavsnitt"/>
    <w:uiPriority w:val="99"/>
    <w:semiHidden/>
    <w:unhideWhenUsed/>
    <w:rsid w:val="00904797"/>
    <w:rPr>
      <w:color w:val="605E5C"/>
      <w:shd w:val="clear" w:color="auto" w:fill="E1DFDD"/>
    </w:rPr>
  </w:style>
  <w:style w:type="paragraph" w:styleId="Brdtekst">
    <w:name w:val="Body Text"/>
    <w:basedOn w:val="Normal"/>
    <w:link w:val="BrdtekstTegn"/>
    <w:uiPriority w:val="99"/>
    <w:semiHidden/>
    <w:unhideWhenUsed/>
    <w:rsid w:val="009114BA"/>
    <w:pPr>
      <w:spacing w:after="120"/>
    </w:pPr>
  </w:style>
  <w:style w:type="character" w:customStyle="1" w:styleId="BrdtekstTegn">
    <w:name w:val="Brødtekst Tegn"/>
    <w:basedOn w:val="Standardskriftforavsnitt"/>
    <w:link w:val="Brdtekst"/>
    <w:uiPriority w:val="99"/>
    <w:semiHidden/>
    <w:rsid w:val="009114BA"/>
    <w:rPr>
      <w:lang w:val="nb-NO"/>
    </w:rPr>
  </w:style>
  <w:style w:type="character" w:styleId="Ulstomtale">
    <w:name w:val="Unresolved Mention"/>
    <w:basedOn w:val="Standardskriftforavsnitt"/>
    <w:uiPriority w:val="99"/>
    <w:semiHidden/>
    <w:unhideWhenUsed/>
    <w:rsid w:val="0053557A"/>
    <w:rPr>
      <w:color w:val="605E5C"/>
      <w:shd w:val="clear" w:color="auto" w:fill="E1DFDD"/>
    </w:rPr>
  </w:style>
  <w:style w:type="paragraph" w:styleId="Revisjon">
    <w:name w:val="Revision"/>
    <w:hidden/>
    <w:uiPriority w:val="99"/>
    <w:semiHidden/>
    <w:rsid w:val="007907A2"/>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82FAC-493F-48D9-84D9-497CCBE1D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7614</Words>
  <Characters>40356</Characters>
  <Application>Microsoft Office Word</Application>
  <DocSecurity>0</DocSecurity>
  <Lines>336</Lines>
  <Paragraphs>95</Paragraphs>
  <ScaleCrop>false</ScaleCrop>
  <HeadingPairs>
    <vt:vector size="6" baseType="variant">
      <vt:variant>
        <vt:lpstr>Tittel</vt:lpstr>
      </vt:variant>
      <vt:variant>
        <vt:i4>1</vt:i4>
      </vt:variant>
      <vt:variant>
        <vt:lpstr>Overskrifter</vt:lpstr>
      </vt:variant>
      <vt:variant>
        <vt:i4>87</vt:i4>
      </vt:variant>
      <vt:variant>
        <vt:lpstr>Title</vt:lpstr>
      </vt:variant>
      <vt:variant>
        <vt:i4>1</vt:i4>
      </vt:variant>
    </vt:vector>
  </HeadingPairs>
  <TitlesOfParts>
    <vt:vector size="89" baseType="lpstr">
      <vt:lpstr/>
      <vt:lpstr>Generelle bestemmelser</vt:lpstr>
      <vt:lpstr>    Om Kunden</vt:lpstr>
      <vt:lpstr>    Forvaltningsstruktur - endring</vt:lpstr>
      <vt:lpstr>    Avtalens formål</vt:lpstr>
      <vt:lpstr>    Rammeavtalens dokumenter</vt:lpstr>
      <vt:lpstr>    Tolking og rangordning</vt:lpstr>
      <vt:lpstr>    Varighet</vt:lpstr>
      <vt:lpstr>    Gjennomføring av avrop</vt:lpstr>
      <vt:lpstr>Leverandørens plikter</vt:lpstr>
      <vt:lpstr>    Tjenesteytelsens formål og egenskaper</vt:lpstr>
      <vt:lpstr>    Kommunikasjon og varsling</vt:lpstr>
      <vt:lpstr>    Levering</vt:lpstr>
      <vt:lpstr>    Bruk av underleverandører</vt:lpstr>
      <vt:lpstr>    Lønns- og arbeidsvilkår</vt:lpstr>
      <vt:lpstr>    Overføring av rettigheter</vt:lpstr>
      <vt:lpstr>    Overføringen</vt:lpstr>
      <vt:lpstr>    Rettsmangler</vt:lpstr>
      <vt:lpstr>    Tredjemannsrettigheter</vt:lpstr>
      <vt:lpstr>    Offentligrettslige mangler</vt:lpstr>
      <vt:lpstr>    Forsikringer</vt:lpstr>
      <vt:lpstr>    Varslingsplikt</vt:lpstr>
      <vt:lpstr>    Sikkerhet og taushetsplikt</vt:lpstr>
      <vt:lpstr>    Risiko og ansvar</vt:lpstr>
      <vt:lpstr>    ILO-kjernekonvensjoner</vt:lpstr>
      <vt:lpstr>Kundens misligholdsbeføyelser</vt:lpstr>
      <vt:lpstr>    Reklamasjonsperiode</vt:lpstr>
      <vt:lpstr>    Brudd på varslingsplikt</vt:lpstr>
      <vt:lpstr>    Tilleggsfrist</vt:lpstr>
      <vt:lpstr>    Utskiftning av personell</vt:lpstr>
      <vt:lpstr>    Kundens krav på avhjelp</vt:lpstr>
      <vt:lpstr>    Leverandørens rett til omlevering eller retting</vt:lpstr>
      <vt:lpstr>    Utbedring mot vederlag</vt:lpstr>
      <vt:lpstr>    Tilbakehold av betaling</vt:lpstr>
      <vt:lpstr>    Dagbot </vt:lpstr>
      <vt:lpstr>    Dagbot ved forsinkelse</vt:lpstr>
      <vt:lpstr>    Dagbot ved brudd på administrative bestemmelser og faktureringsrutiner</vt:lpstr>
      <vt:lpstr>    Prisavslag</vt:lpstr>
      <vt:lpstr>    Heving</vt:lpstr>
      <vt:lpstr>    Heving ved forsinkelse</vt:lpstr>
      <vt:lpstr>    Heving ved funksjonsmangler</vt:lpstr>
      <vt:lpstr>    Heving ved rettsmangler</vt:lpstr>
      <vt:lpstr>    Heving ved rettskraftig dom</vt:lpstr>
      <vt:lpstr>    Heving ved konkurs, akkord e.l.</vt:lpstr>
      <vt:lpstr>    Hevingsoppgjør</vt:lpstr>
      <vt:lpstr>    Dekningskjøp ved heving</vt:lpstr>
      <vt:lpstr>    Erstatning/erstatningsbegrensning</vt:lpstr>
      <vt:lpstr>    Forventet mislighold</vt:lpstr>
      <vt:lpstr>    Forventet mislighold</vt:lpstr>
      <vt:lpstr>    Tilbakeholdsrett</vt:lpstr>
      <vt:lpstr>    Heving ved forventet mislighold</vt:lpstr>
      <vt:lpstr>    Brudd på krav om lønns- og arbeidsvilkår</vt:lpstr>
      <vt:lpstr>Kundens plikter</vt:lpstr>
      <vt:lpstr>    Alminnelige forpliktelser</vt:lpstr>
      <vt:lpstr>    Undersøkingsplikt</vt:lpstr>
      <vt:lpstr>    Sikkerhetsstillelse</vt:lpstr>
      <vt:lpstr>    Medvirkning</vt:lpstr>
      <vt:lpstr>    Klarhet overfor Leverandøren</vt:lpstr>
      <vt:lpstr>    Risiko og ansvar for dokumentasjon og kommunikasjon</vt:lpstr>
      <vt:lpstr>    Bruk av tredjepart</vt:lpstr>
      <vt:lpstr>    Forsikringer</vt:lpstr>
      <vt:lpstr>    Varslingsplikt</vt:lpstr>
      <vt:lpstr>    Taushetsplikt</vt:lpstr>
      <vt:lpstr>Leverandørens misligholdsbeføyelser</vt:lpstr>
      <vt:lpstr>    Reklamasjon</vt:lpstr>
      <vt:lpstr>    Forsinket betaling</vt:lpstr>
      <vt:lpstr>    Varslingsplikt</vt:lpstr>
      <vt:lpstr>    Begrensning i Leverandørens tilbakeholdsrett</vt:lpstr>
      <vt:lpstr>    Tilleggsfrist</vt:lpstr>
      <vt:lpstr>    Rett til å kreve oppfyllelse</vt:lpstr>
      <vt:lpstr>    Heving</vt:lpstr>
      <vt:lpstr>    Heving ved forsinket betaling</vt:lpstr>
      <vt:lpstr>    Heving ved manglende medvirkning</vt:lpstr>
      <vt:lpstr>    Hevingsoppgjør</vt:lpstr>
      <vt:lpstr>    Erstatning</vt:lpstr>
      <vt:lpstr>    Forventet mislighold</vt:lpstr>
      <vt:lpstr>    Forventet mislighold</vt:lpstr>
      <vt:lpstr>    Tilbakeholdsrett</vt:lpstr>
      <vt:lpstr>    Heving ved forventet mislighold</vt:lpstr>
      <vt:lpstr>Overføring av rettigheter og plikter</vt:lpstr>
      <vt:lpstr>Særlige vilkår ved kommunesammenslåing</vt:lpstr>
      <vt:lpstr>    Hevingsrett</vt:lpstr>
      <vt:lpstr>    Overdragelse av rammeavtalen</vt:lpstr>
      <vt:lpstr>Tvister</vt:lpstr>
      <vt:lpstr>    Rettsvalg</vt:lpstr>
      <vt:lpstr>    Forhandlinger</vt:lpstr>
      <vt:lpstr>    Mekling</vt:lpstr>
      <vt:lpstr>    Domstols- eller voldgiftsbehandling</vt:lpstr>
      <vt:lpstr/>
    </vt:vector>
  </TitlesOfParts>
  <Company/>
  <LinksUpToDate>false</LinksUpToDate>
  <CharactersWithSpaces>47875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 Steine</dc:creator>
  <cp:keywords/>
  <dc:description/>
  <cp:lastModifiedBy>Kristina Eek-Larsen</cp:lastModifiedBy>
  <cp:revision>48</cp:revision>
  <cp:lastPrinted>2015-11-03T17:57:00Z</cp:lastPrinted>
  <dcterms:created xsi:type="dcterms:W3CDTF">2019-09-18T06:33:00Z</dcterms:created>
  <dcterms:modified xsi:type="dcterms:W3CDTF">2026-05-05T19:41:00Z</dcterms:modified>
</cp:coreProperties>
</file>